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F6" w:rsidRPr="00F803F6" w:rsidRDefault="00F803F6" w:rsidP="00F803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803F6">
        <w:rPr>
          <w:rFonts w:ascii="Arial" w:eastAsia="Times New Roman" w:hAnsi="Arial" w:cs="Arial"/>
          <w:b/>
          <w:sz w:val="20"/>
          <w:szCs w:val="20"/>
        </w:rPr>
        <w:t>5 класс</w:t>
      </w:r>
    </w:p>
    <w:p w:rsidR="00F803F6" w:rsidRP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Pr="00F803F6" w:rsidRDefault="00F803F6" w:rsidP="00F803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803F6">
        <w:rPr>
          <w:rFonts w:ascii="Arial" w:eastAsia="Times New Roman" w:hAnsi="Arial" w:cs="Arial"/>
          <w:b/>
          <w:sz w:val="20"/>
          <w:szCs w:val="20"/>
        </w:rPr>
        <w:t>Урок 33</w:t>
      </w:r>
    </w:p>
    <w:p w:rsidR="00F803F6" w:rsidRP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1A3" w:rsidRPr="00F803F6" w:rsidRDefault="00F803F6" w:rsidP="00F803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803F6">
        <w:rPr>
          <w:rFonts w:ascii="Arial" w:eastAsia="Times New Roman" w:hAnsi="Arial" w:cs="Arial"/>
          <w:b/>
          <w:sz w:val="20"/>
          <w:szCs w:val="20"/>
        </w:rPr>
        <w:t>Итоговое тестирование.</w:t>
      </w:r>
    </w:p>
    <w:p w:rsidR="00F803F6" w:rsidRPr="00F803F6" w:rsidRDefault="00F803F6" w:rsidP="00F8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3F6" w:rsidRPr="008337CD" w:rsidRDefault="00F803F6" w:rsidP="00F803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337CD">
        <w:rPr>
          <w:rFonts w:ascii="Arial" w:eastAsia="Times New Roman" w:hAnsi="Arial" w:cs="Arial"/>
          <w:b/>
          <w:sz w:val="20"/>
          <w:szCs w:val="20"/>
        </w:rPr>
        <w:t xml:space="preserve">Учебные задачи урока: </w:t>
      </w:r>
    </w:p>
    <w:p w:rsidR="00F803F6" w:rsidRDefault="00F803F6" w:rsidP="00F803F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проверку знаний учащихся по всему изученному в 5 классе материалу.</w:t>
      </w:r>
    </w:p>
    <w:p w:rsidR="00F803F6" w:rsidRPr="00F803F6" w:rsidRDefault="00F803F6" w:rsidP="00F8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3F6" w:rsidRPr="00F803F6" w:rsidRDefault="00F803F6" w:rsidP="00F803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F803F6">
        <w:rPr>
          <w:rFonts w:ascii="Arial" w:eastAsia="Times New Roman" w:hAnsi="Arial" w:cs="Arial"/>
          <w:b/>
          <w:sz w:val="20"/>
          <w:szCs w:val="20"/>
        </w:rPr>
        <w:t xml:space="preserve">Средства ИКТ: </w:t>
      </w:r>
    </w:p>
    <w:p w:rsidR="00F803F6" w:rsidRPr="00F803F6" w:rsidRDefault="00F803F6" w:rsidP="00F803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F6">
        <w:rPr>
          <w:rFonts w:ascii="Times New Roman" w:hAnsi="Times New Roman" w:cs="Times New Roman"/>
          <w:sz w:val="24"/>
          <w:szCs w:val="24"/>
        </w:rPr>
        <w:t xml:space="preserve">персональный компьютер (ПК) учителя, мультимедийный проектор, экран; </w:t>
      </w:r>
    </w:p>
    <w:p w:rsidR="00F803F6" w:rsidRPr="00F803F6" w:rsidRDefault="00F803F6" w:rsidP="00F803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F6">
        <w:rPr>
          <w:rFonts w:ascii="Times New Roman" w:hAnsi="Times New Roman" w:cs="Times New Roman"/>
          <w:sz w:val="24"/>
          <w:szCs w:val="24"/>
        </w:rPr>
        <w:t xml:space="preserve">ПК учащихся. </w:t>
      </w:r>
    </w:p>
    <w:p w:rsidR="00F803F6" w:rsidRPr="00B85D67" w:rsidRDefault="00F803F6" w:rsidP="00F80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3F6" w:rsidRPr="00990EEE" w:rsidRDefault="00F803F6" w:rsidP="00F803F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90EEE">
        <w:rPr>
          <w:rFonts w:ascii="Arial" w:eastAsia="Times New Roman" w:hAnsi="Arial" w:cs="Arial"/>
          <w:b/>
          <w:sz w:val="20"/>
          <w:szCs w:val="20"/>
        </w:rPr>
        <w:t>Ход урока:</w:t>
      </w:r>
    </w:p>
    <w:p w:rsidR="00F803F6" w:rsidRDefault="00F803F6" w:rsidP="00F8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1) Актуализация знаний</w:t>
      </w:r>
      <w:r w:rsidRPr="003D7411">
        <w:rPr>
          <w:rFonts w:ascii="Arial" w:eastAsia="Times New Roman" w:hAnsi="Arial" w:cs="Arial"/>
          <w:b/>
          <w:sz w:val="20"/>
          <w:szCs w:val="20"/>
        </w:rPr>
        <w:t>:</w:t>
      </w:r>
    </w:p>
    <w:p w:rsidR="00F803F6" w:rsidRDefault="00F803F6" w:rsidP="00F8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F6">
        <w:rPr>
          <w:rFonts w:ascii="Times New Roman" w:hAnsi="Times New Roman" w:cs="Times New Roman"/>
          <w:sz w:val="24"/>
          <w:szCs w:val="24"/>
        </w:rPr>
        <w:t xml:space="preserve">В начале урока проводится фронтальное повторение изученного </w:t>
      </w:r>
      <w:r w:rsidRPr="00F803F6">
        <w:rPr>
          <w:rFonts w:ascii="Times New Roman" w:hAnsi="Times New Roman" w:cs="Times New Roman"/>
          <w:sz w:val="24"/>
          <w:szCs w:val="24"/>
        </w:rPr>
        <w:t>на уроках информ</w:t>
      </w:r>
      <w:r w:rsidRPr="00F803F6">
        <w:rPr>
          <w:rFonts w:ascii="Times New Roman" w:hAnsi="Times New Roman" w:cs="Times New Roman"/>
          <w:sz w:val="24"/>
          <w:szCs w:val="24"/>
        </w:rPr>
        <w:t>а</w:t>
      </w:r>
      <w:r w:rsidRPr="00F803F6">
        <w:rPr>
          <w:rFonts w:ascii="Times New Roman" w:hAnsi="Times New Roman" w:cs="Times New Roman"/>
          <w:sz w:val="24"/>
          <w:szCs w:val="24"/>
        </w:rPr>
        <w:t xml:space="preserve">тики в 5 классе </w:t>
      </w:r>
      <w:r w:rsidRPr="00F803F6">
        <w:rPr>
          <w:rFonts w:ascii="Times New Roman" w:hAnsi="Times New Roman" w:cs="Times New Roman"/>
          <w:sz w:val="24"/>
          <w:szCs w:val="24"/>
        </w:rPr>
        <w:t>материала (10</w:t>
      </w:r>
      <w:r w:rsidRPr="00F803F6">
        <w:rPr>
          <w:rFonts w:ascii="Times New Roman" w:hAnsi="Times New Roman" w:cs="Times New Roman"/>
          <w:sz w:val="24"/>
          <w:szCs w:val="24"/>
        </w:rPr>
        <w:t xml:space="preserve"> ‒ </w:t>
      </w:r>
      <w:r w:rsidRPr="00F803F6">
        <w:rPr>
          <w:rFonts w:ascii="Times New Roman" w:hAnsi="Times New Roman" w:cs="Times New Roman"/>
          <w:sz w:val="24"/>
          <w:szCs w:val="24"/>
        </w:rPr>
        <w:t>1</w:t>
      </w:r>
      <w:r w:rsidRPr="00F803F6">
        <w:rPr>
          <w:rFonts w:ascii="Times New Roman" w:hAnsi="Times New Roman" w:cs="Times New Roman"/>
          <w:sz w:val="24"/>
          <w:szCs w:val="24"/>
        </w:rPr>
        <w:t>5</w:t>
      </w:r>
      <w:r w:rsidRPr="00F803F6">
        <w:rPr>
          <w:rFonts w:ascii="Times New Roman" w:hAnsi="Times New Roman" w:cs="Times New Roman"/>
          <w:sz w:val="24"/>
          <w:szCs w:val="24"/>
        </w:rPr>
        <w:t xml:space="preserve"> минут). </w:t>
      </w:r>
    </w:p>
    <w:p w:rsidR="00F803F6" w:rsidRDefault="00F803F6" w:rsidP="00F803F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основу повторения принять п</w:t>
      </w:r>
      <w:r w:rsidRPr="00F803F6">
        <w:rPr>
          <w:rFonts w:ascii="Times New Roman" w:hAnsi="Times New Roman" w:cs="Times New Roman"/>
          <w:sz w:val="24"/>
          <w:szCs w:val="24"/>
        </w:rPr>
        <w:t>римерный вариант итоговой контрольной р</w:t>
      </w:r>
      <w:r w:rsidRPr="00F803F6">
        <w:rPr>
          <w:rFonts w:ascii="Times New Roman" w:hAnsi="Times New Roman" w:cs="Times New Roman"/>
          <w:sz w:val="24"/>
          <w:szCs w:val="24"/>
        </w:rPr>
        <w:t>а</w:t>
      </w:r>
      <w:r w:rsidRPr="00F803F6">
        <w:rPr>
          <w:rFonts w:ascii="Times New Roman" w:hAnsi="Times New Roman" w:cs="Times New Roman"/>
          <w:sz w:val="24"/>
          <w:szCs w:val="24"/>
        </w:rPr>
        <w:t>боты</w:t>
      </w:r>
      <w:r>
        <w:rPr>
          <w:rFonts w:ascii="Times New Roman" w:hAnsi="Times New Roman" w:cs="Times New Roman"/>
          <w:sz w:val="24"/>
          <w:szCs w:val="24"/>
        </w:rPr>
        <w:t xml:space="preserve"> (приведен ниже, он и будет на тестировании, поэтому при </w:t>
      </w:r>
      <w:r w:rsidRPr="00F803F6">
        <w:rPr>
          <w:rFonts w:ascii="Times New Roman" w:hAnsi="Times New Roman" w:cs="Times New Roman"/>
          <w:sz w:val="24"/>
          <w:szCs w:val="24"/>
        </w:rPr>
        <w:t>фронтально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F803F6">
        <w:rPr>
          <w:rFonts w:ascii="Times New Roman" w:hAnsi="Times New Roman" w:cs="Times New Roman"/>
          <w:sz w:val="24"/>
          <w:szCs w:val="24"/>
        </w:rPr>
        <w:t xml:space="preserve"> повторени</w:t>
      </w:r>
      <w:r>
        <w:rPr>
          <w:rFonts w:ascii="Times New Roman" w:hAnsi="Times New Roman" w:cs="Times New Roman"/>
          <w:sz w:val="24"/>
          <w:szCs w:val="24"/>
        </w:rPr>
        <w:t>и его нужно изм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нить).</w:t>
      </w:r>
    </w:p>
    <w:p w:rsidR="00F803F6" w:rsidRDefault="00F803F6" w:rsidP="00F8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2) Проверка знаний</w:t>
      </w:r>
      <w:r w:rsidRPr="003D7411">
        <w:rPr>
          <w:rFonts w:ascii="Arial" w:eastAsia="Times New Roman" w:hAnsi="Arial" w:cs="Arial"/>
          <w:b/>
          <w:sz w:val="20"/>
          <w:szCs w:val="20"/>
        </w:rPr>
        <w:t>:</w:t>
      </w:r>
    </w:p>
    <w:p w:rsidR="00F803F6" w:rsidRP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803F6">
        <w:rPr>
          <w:rFonts w:ascii="Times New Roman" w:hAnsi="Times New Roman" w:cs="Times New Roman"/>
          <w:sz w:val="24"/>
          <w:szCs w:val="24"/>
        </w:rPr>
        <w:t xml:space="preserve">редлагается интерактивный тест (15 </w:t>
      </w:r>
      <w:r w:rsidRPr="00F803F6">
        <w:rPr>
          <w:rFonts w:ascii="Times New Roman" w:hAnsi="Times New Roman" w:cs="Times New Roman"/>
          <w:sz w:val="24"/>
          <w:szCs w:val="24"/>
        </w:rPr>
        <w:t>‒</w:t>
      </w:r>
      <w:r>
        <w:rPr>
          <w:rFonts w:ascii="Times New Roman" w:hAnsi="Times New Roman" w:cs="Times New Roman"/>
          <w:sz w:val="24"/>
          <w:szCs w:val="24"/>
        </w:rPr>
        <w:t xml:space="preserve"> 20 минут).</w:t>
      </w:r>
    </w:p>
    <w:p w:rsidR="00F803F6" w:rsidRDefault="00F803F6" w:rsidP="00F803F6">
      <w:pPr>
        <w:pStyle w:val="a3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Находится внизу страницы: </w:t>
      </w:r>
      <w:hyperlink r:id="rId7" w:history="1">
        <w:r w:rsidRPr="00F72673">
          <w:rPr>
            <w:rStyle w:val="a8"/>
            <w:rFonts w:ascii="Times New Roman" w:hAnsi="Times New Roman" w:cs="Times New Roman"/>
            <w:sz w:val="24"/>
            <w:szCs w:val="24"/>
          </w:rPr>
          <w:t>https://bosova.ru/metodist/authors/informatika/3/mo.php</w:t>
        </w:r>
      </w:hyperlink>
    </w:p>
    <w:p w:rsidR="00F803F6" w:rsidRP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Pr="00F803F6" w:rsidRDefault="00F803F6" w:rsidP="00F803F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F6">
        <w:rPr>
          <w:rFonts w:ascii="Times New Roman" w:hAnsi="Times New Roman" w:cs="Times New Roman"/>
          <w:sz w:val="24"/>
          <w:szCs w:val="24"/>
        </w:rPr>
        <w:t>В оставшееся время можно выполнить практическую контрольную работу.</w:t>
      </w:r>
    </w:p>
    <w:p w:rsidR="00F803F6" w:rsidRDefault="00F803F6" w:rsidP="00F803F6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работы приведен ниже.</w:t>
      </w:r>
    </w:p>
    <w:p w:rsidR="00F803F6" w:rsidRDefault="00F803F6" w:rsidP="00F803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03F6" w:rsidRPr="000D370E" w:rsidRDefault="00F803F6" w:rsidP="00F803F6">
      <w:pPr>
        <w:pStyle w:val="Default"/>
        <w:jc w:val="center"/>
        <w:rPr>
          <w:b/>
          <w:bCs/>
        </w:rPr>
      </w:pPr>
      <w:r w:rsidRPr="000D370E">
        <w:rPr>
          <w:b/>
          <w:bCs/>
        </w:rPr>
        <w:lastRenderedPageBreak/>
        <w:t>Примерный вариант итоговой контрольной работы</w:t>
      </w:r>
    </w:p>
    <w:p w:rsidR="00F803F6" w:rsidRPr="000D370E" w:rsidRDefault="00F803F6" w:rsidP="00F803F6">
      <w:pPr>
        <w:pStyle w:val="Default"/>
        <w:jc w:val="center"/>
      </w:pPr>
      <w:r w:rsidRPr="000D370E">
        <w:rPr>
          <w:b/>
          <w:bCs/>
        </w:rPr>
        <w:t>по ИНФОРМАТИКЕ за 5 класс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both"/>
      </w:pPr>
      <w:r w:rsidRPr="000D370E">
        <w:rPr>
          <w:b/>
        </w:rPr>
        <w:t>Задание 1.</w:t>
      </w:r>
      <w:r w:rsidRPr="000D370E">
        <w:t xml:space="preserve"> Укажите жизненные ситуации, связанные с хранением информации: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>1) Пятиклассница заучивает стихотворение наизусть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2) Родители получают СМС-сообщение о результатах успеваемости сына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>3) Ученик читает текст параграфа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>4) Мама сохраняет в своём мобильном телефоне номер классного руководителя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>5) Туристы фотографируются на фоне достопримечательностей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Default="00F803F6" w:rsidP="00F803F6">
      <w:pPr>
        <w:pStyle w:val="Default"/>
        <w:spacing w:after="27"/>
        <w:jc w:val="both"/>
      </w:pPr>
      <w:r w:rsidRPr="000D370E">
        <w:rPr>
          <w:b/>
        </w:rPr>
        <w:t>Задание 2.</w:t>
      </w:r>
      <w:r w:rsidRPr="000D370E">
        <w:t xml:space="preserve"> Установите соответствие между характеристиками объектов и органов чувств, при помощи которых они воспринимаются человеком: для каждой буквы из левого столбика подберите соответствующую цифру из правого столбика.</w:t>
      </w:r>
    </w:p>
    <w:p w:rsidR="00F803F6" w:rsidRPr="000D370E" w:rsidRDefault="00F803F6" w:rsidP="00F803F6">
      <w:pPr>
        <w:pStyle w:val="Default"/>
        <w:spacing w:after="27"/>
        <w:jc w:val="both"/>
      </w:pPr>
    </w:p>
    <w:tbl>
      <w:tblPr>
        <w:tblStyle w:val="a9"/>
        <w:tblW w:w="0" w:type="auto"/>
        <w:jc w:val="center"/>
        <w:tblLook w:val="04A0"/>
      </w:tblPr>
      <w:tblGrid>
        <w:gridCol w:w="1828"/>
        <w:gridCol w:w="1171"/>
      </w:tblGrid>
      <w:tr w:rsidR="00F803F6" w:rsidRPr="000D370E" w:rsidTr="00D27136">
        <w:trPr>
          <w:jc w:val="center"/>
        </w:trPr>
        <w:tc>
          <w:tcPr>
            <w:tcW w:w="1828" w:type="dxa"/>
          </w:tcPr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А) громкий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Б) светлый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В) сочный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Г) мягкий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Д) ароматный </w:t>
            </w:r>
          </w:p>
        </w:tc>
        <w:tc>
          <w:tcPr>
            <w:tcW w:w="1171" w:type="dxa"/>
          </w:tcPr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1) глаза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2) уши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3) нос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4) язык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5) кожа </w:t>
            </w:r>
          </w:p>
        </w:tc>
      </w:tr>
    </w:tbl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ind w:firstLine="708"/>
        <w:jc w:val="both"/>
      </w:pPr>
      <w:r w:rsidRPr="000D370E">
        <w:t>Запишите выбранные цифры под соответствующими буквами в таблицу.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tbl>
      <w:tblPr>
        <w:tblStyle w:val="a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521"/>
        <w:gridCol w:w="542"/>
        <w:gridCol w:w="522"/>
        <w:gridCol w:w="546"/>
      </w:tblGrid>
      <w:tr w:rsidR="00F803F6" w:rsidRPr="000D370E" w:rsidTr="00D27136">
        <w:trPr>
          <w:trHeight w:val="109"/>
          <w:jc w:val="center"/>
        </w:trPr>
        <w:tc>
          <w:tcPr>
            <w:tcW w:w="555" w:type="dxa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А</w:t>
            </w:r>
          </w:p>
        </w:tc>
        <w:tc>
          <w:tcPr>
            <w:tcW w:w="521" w:type="dxa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Б</w:t>
            </w:r>
          </w:p>
        </w:tc>
        <w:tc>
          <w:tcPr>
            <w:tcW w:w="542" w:type="dxa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В</w:t>
            </w:r>
          </w:p>
        </w:tc>
        <w:tc>
          <w:tcPr>
            <w:tcW w:w="522" w:type="dxa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Г</w:t>
            </w:r>
          </w:p>
        </w:tc>
        <w:tc>
          <w:tcPr>
            <w:tcW w:w="546" w:type="dxa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Д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555" w:type="dxa"/>
          </w:tcPr>
          <w:p w:rsidR="00F803F6" w:rsidRPr="000D370E" w:rsidRDefault="00F803F6" w:rsidP="00D27136">
            <w:pPr>
              <w:pStyle w:val="Default"/>
              <w:jc w:val="center"/>
            </w:pPr>
          </w:p>
        </w:tc>
        <w:tc>
          <w:tcPr>
            <w:tcW w:w="521" w:type="dxa"/>
          </w:tcPr>
          <w:p w:rsidR="00F803F6" w:rsidRPr="000D370E" w:rsidRDefault="00F803F6" w:rsidP="00D27136">
            <w:pPr>
              <w:pStyle w:val="Default"/>
              <w:jc w:val="center"/>
            </w:pPr>
          </w:p>
        </w:tc>
        <w:tc>
          <w:tcPr>
            <w:tcW w:w="542" w:type="dxa"/>
          </w:tcPr>
          <w:p w:rsidR="00F803F6" w:rsidRPr="000D370E" w:rsidRDefault="00F803F6" w:rsidP="00D27136">
            <w:pPr>
              <w:pStyle w:val="Default"/>
              <w:jc w:val="center"/>
            </w:pPr>
          </w:p>
        </w:tc>
        <w:tc>
          <w:tcPr>
            <w:tcW w:w="522" w:type="dxa"/>
          </w:tcPr>
          <w:p w:rsidR="00F803F6" w:rsidRPr="000D370E" w:rsidRDefault="00F803F6" w:rsidP="00D27136">
            <w:pPr>
              <w:pStyle w:val="Default"/>
              <w:jc w:val="center"/>
            </w:pPr>
          </w:p>
        </w:tc>
        <w:tc>
          <w:tcPr>
            <w:tcW w:w="546" w:type="dxa"/>
          </w:tcPr>
          <w:p w:rsidR="00F803F6" w:rsidRPr="000D370E" w:rsidRDefault="00F803F6" w:rsidP="00D27136">
            <w:pPr>
              <w:pStyle w:val="Default"/>
              <w:jc w:val="center"/>
            </w:pPr>
          </w:p>
        </w:tc>
      </w:tr>
    </w:tbl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rPr>
          <w:b/>
          <w:bCs/>
        </w:rPr>
        <w:t xml:space="preserve">Задание 3. </w:t>
      </w:r>
      <w:r w:rsidRPr="000D370E">
        <w:t xml:space="preserve">Количественные характеристики объектов окружающего мира — возраст, вес, рост человека, численность населения, запасы полезных ископаемых, площади лесов и т.д. представляют в форме …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1) числовой информации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2) текстовой информации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3) графической информации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4) звуковой информации </w:t>
      </w:r>
    </w:p>
    <w:p w:rsidR="00F803F6" w:rsidRPr="000D370E" w:rsidRDefault="00F803F6" w:rsidP="00F803F6">
      <w:pPr>
        <w:pStyle w:val="Default"/>
        <w:ind w:left="708"/>
        <w:jc w:val="both"/>
      </w:pPr>
      <w:r w:rsidRPr="000D370E">
        <w:t xml:space="preserve">5) видеоинформации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rPr>
          <w:b/>
          <w:bCs/>
        </w:rPr>
        <w:t>Задание 4</w:t>
      </w:r>
      <w:r w:rsidRPr="000D370E">
        <w:t>. Известно, что слово зашифровано пер</w:t>
      </w:r>
      <w:r>
        <w:t xml:space="preserve">выми слогами из следующих слов: </w:t>
      </w:r>
      <w:r w:rsidRPr="000D370E">
        <w:t>МОЛ</w:t>
      </w:r>
      <w:r w:rsidRPr="000D370E">
        <w:t>О</w:t>
      </w:r>
      <w:r w:rsidRPr="000D370E">
        <w:t xml:space="preserve">КО, НЕРЕСТ, ТАРАКАН. Какое это слово?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ind w:firstLine="708"/>
        <w:jc w:val="both"/>
      </w:pPr>
      <w:r w:rsidRPr="000D370E">
        <w:t xml:space="preserve">Запишите ответ: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rPr>
          <w:b/>
          <w:bCs/>
        </w:rPr>
        <w:t>Задание 5</w:t>
      </w:r>
      <w:r w:rsidRPr="000D370E">
        <w:t>. Отметьте ус</w:t>
      </w:r>
      <w:r>
        <w:t>тройства, предназначенные для вы</w:t>
      </w:r>
      <w:r w:rsidRPr="000D370E">
        <w:t xml:space="preserve">вода информации.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1) Принтер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2) Процессор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3) Монитор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4) Сканер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5) Графопостроитель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6) Джойстик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7) Клавиатура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8) Мышь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9) Микрофон </w:t>
      </w:r>
    </w:p>
    <w:p w:rsidR="00F803F6" w:rsidRPr="000D370E" w:rsidRDefault="00F803F6" w:rsidP="00F803F6">
      <w:pPr>
        <w:pStyle w:val="Default"/>
        <w:ind w:left="708"/>
        <w:jc w:val="both"/>
      </w:pPr>
      <w:r w:rsidRPr="000D370E">
        <w:t xml:space="preserve">10) Акустические колонки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rPr>
          <w:b/>
          <w:bCs/>
        </w:rPr>
        <w:t>Задание 6</w:t>
      </w:r>
      <w:r w:rsidRPr="000D370E">
        <w:t>. Как называется пакет программ, управляющих работой компьютера и обеспеч</w:t>
      </w:r>
      <w:r w:rsidRPr="000D370E">
        <w:t>и</w:t>
      </w:r>
      <w:r w:rsidRPr="000D370E">
        <w:t xml:space="preserve">вающих его взаимодействие с пользователем?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1) Аппаратное обеспечение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2) Программное обеспечение </w:t>
      </w:r>
    </w:p>
    <w:p w:rsidR="00F803F6" w:rsidRPr="000D370E" w:rsidRDefault="00F803F6" w:rsidP="00F803F6">
      <w:pPr>
        <w:pStyle w:val="Default"/>
        <w:ind w:left="708"/>
        <w:jc w:val="both"/>
      </w:pPr>
      <w:r w:rsidRPr="000D370E">
        <w:t xml:space="preserve">3) Приложения </w:t>
      </w:r>
    </w:p>
    <w:p w:rsidR="00F803F6" w:rsidRPr="000D370E" w:rsidRDefault="00F803F6" w:rsidP="00F803F6">
      <w:pPr>
        <w:pStyle w:val="Default"/>
        <w:ind w:left="708"/>
        <w:jc w:val="both"/>
        <w:rPr>
          <w:color w:val="auto"/>
        </w:rPr>
      </w:pPr>
      <w:r w:rsidRPr="000D370E">
        <w:rPr>
          <w:color w:val="auto"/>
        </w:rPr>
        <w:t xml:space="preserve">4) Операционная система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both"/>
      </w:pPr>
      <w:r w:rsidRPr="000D370E">
        <w:rPr>
          <w:b/>
          <w:bCs/>
        </w:rPr>
        <w:t>Задание 7</w:t>
      </w:r>
      <w:r w:rsidRPr="000D370E">
        <w:t>. Сколько всего файлов размещено на фрагменте рабочего стола?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center"/>
      </w:pPr>
      <w:r w:rsidRPr="000D370E">
        <w:rPr>
          <w:noProof/>
          <w:lang w:eastAsia="ru-RU"/>
        </w:rPr>
        <w:drawing>
          <wp:inline distT="0" distB="0" distL="0" distR="0">
            <wp:extent cx="5972175" cy="1198122"/>
            <wp:effectExtent l="19050" t="0" r="0" b="0"/>
            <wp:docPr id="1" name="Рисунок 1" descr="C:\Users\Ирина\Desktop\Босова1\z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Босова1\z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529" cy="119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Default="00F803F6" w:rsidP="00F803F6">
      <w:pPr>
        <w:pStyle w:val="Default"/>
        <w:jc w:val="both"/>
      </w:pPr>
      <w:r w:rsidRPr="000D370E">
        <w:t xml:space="preserve">Запишите ответ: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rPr>
          <w:b/>
          <w:bCs/>
        </w:rPr>
        <w:t>Задание 8</w:t>
      </w:r>
      <w:r w:rsidRPr="000D370E">
        <w:t xml:space="preserve">. Отметьте операции, выполняемые при редактировании документов.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1) Вставка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2) Удаление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3) Замена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4) Изменение шрифта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5) Изменение начертания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6) Изменение цвета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7) Поиск и замена </w:t>
      </w:r>
    </w:p>
    <w:p w:rsidR="00F803F6" w:rsidRPr="000D370E" w:rsidRDefault="00F803F6" w:rsidP="00F803F6">
      <w:pPr>
        <w:pStyle w:val="Default"/>
        <w:ind w:left="708"/>
        <w:jc w:val="both"/>
      </w:pPr>
      <w:r w:rsidRPr="000D370E">
        <w:t xml:space="preserve">8) Выравнивание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  <w:rPr>
          <w:color w:val="auto"/>
        </w:rPr>
      </w:pPr>
      <w:r w:rsidRPr="000D370E">
        <w:rPr>
          <w:b/>
          <w:bCs/>
        </w:rPr>
        <w:t>Задание 9</w:t>
      </w:r>
      <w:r w:rsidRPr="000D370E">
        <w:t xml:space="preserve">. Какого инструмента нет в графическом редакторе Paint? </w:t>
      </w:r>
    </w:p>
    <w:p w:rsidR="00F803F6" w:rsidRPr="000D370E" w:rsidRDefault="00F803F6" w:rsidP="00F803F6">
      <w:pPr>
        <w:pStyle w:val="Default"/>
        <w:spacing w:after="27"/>
        <w:jc w:val="both"/>
      </w:pPr>
    </w:p>
    <w:p w:rsidR="00F803F6" w:rsidRPr="000D370E" w:rsidRDefault="00F803F6" w:rsidP="00F803F6">
      <w:pPr>
        <w:pStyle w:val="Default"/>
        <w:spacing w:after="27"/>
        <w:jc w:val="center"/>
      </w:pPr>
      <w:r w:rsidRPr="000D370E">
        <w:rPr>
          <w:noProof/>
          <w:lang w:eastAsia="ru-RU"/>
        </w:rPr>
        <w:drawing>
          <wp:inline distT="0" distB="0" distL="0" distR="0">
            <wp:extent cx="6029325" cy="652353"/>
            <wp:effectExtent l="19050" t="0" r="0" b="0"/>
            <wp:docPr id="2" name="Рисунок 2" descr="C:\Users\Ирина\Desktop\Босова1\z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Босова1\z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771" cy="66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rPr>
          <w:b/>
          <w:bCs/>
        </w:rPr>
        <w:t>Задание 10</w:t>
      </w:r>
      <w:r w:rsidRPr="000D370E">
        <w:t xml:space="preserve">. Вы в кабинете информатики. Изображение на мониторе дёргается и мерцает. Ваши действия?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1) Просмотрю настройки монитора и исправлю их.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2) Перезагружу компьютер.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3) Скажу о неисправности учителю. </w:t>
      </w:r>
    </w:p>
    <w:p w:rsidR="00F803F6" w:rsidRPr="000D370E" w:rsidRDefault="00F803F6" w:rsidP="00F803F6">
      <w:pPr>
        <w:pStyle w:val="Default"/>
        <w:ind w:left="708"/>
        <w:jc w:val="both"/>
      </w:pPr>
      <w:r w:rsidRPr="000D370E">
        <w:t xml:space="preserve">4) Посмотрю соединительные кабели, выходящие из монитора.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rPr>
          <w:b/>
          <w:bCs/>
        </w:rPr>
        <w:t>Задание 11</w:t>
      </w:r>
      <w:r w:rsidRPr="000D370E">
        <w:t xml:space="preserve">. Выберите истинные утверждения. </w:t>
      </w:r>
    </w:p>
    <w:p w:rsidR="00F803F6" w:rsidRPr="000D370E" w:rsidRDefault="00F803F6" w:rsidP="00F803F6">
      <w:pPr>
        <w:pStyle w:val="Default"/>
        <w:ind w:left="708"/>
        <w:jc w:val="both"/>
      </w:pPr>
      <w:r w:rsidRPr="000D370E">
        <w:t xml:space="preserve">Для безопасной работы в сети Интернет рекомендуется: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1) заходить на проверенные сайты;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2) смело оставлять свои данные и номер мобильного телефона на любом сайте; </w:t>
      </w:r>
    </w:p>
    <w:p w:rsidR="00F803F6" w:rsidRPr="000D370E" w:rsidRDefault="00F803F6" w:rsidP="00F803F6">
      <w:pPr>
        <w:pStyle w:val="Default"/>
        <w:spacing w:after="27"/>
        <w:ind w:left="708"/>
        <w:jc w:val="both"/>
      </w:pPr>
      <w:r w:rsidRPr="000D370E">
        <w:t xml:space="preserve">3) тщательно продумывать пароли и никому их не сообщать; </w:t>
      </w:r>
    </w:p>
    <w:p w:rsidR="00F803F6" w:rsidRPr="000D370E" w:rsidRDefault="00F803F6" w:rsidP="00F803F6">
      <w:pPr>
        <w:pStyle w:val="Default"/>
        <w:ind w:firstLine="709"/>
        <w:jc w:val="both"/>
      </w:pPr>
      <w:r w:rsidRPr="000D370E">
        <w:t xml:space="preserve">4) использовать в качестве пароля свою дату рождения или номер мобильного, так как другой пароль можно забыть.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rPr>
          <w:b/>
          <w:bCs/>
        </w:rPr>
        <w:t>Задание 12</w:t>
      </w:r>
      <w:r w:rsidRPr="000D370E">
        <w:t xml:space="preserve">. Внимательно прочитайте текст: </w:t>
      </w:r>
    </w:p>
    <w:p w:rsidR="00F803F6" w:rsidRPr="000D370E" w:rsidRDefault="00F803F6" w:rsidP="00F803F6">
      <w:pPr>
        <w:pStyle w:val="Default"/>
        <w:ind w:firstLine="708"/>
        <w:jc w:val="both"/>
      </w:pPr>
      <w:r w:rsidRPr="000D370E">
        <w:t>Во время каникул веселые человечки отправились путешествовать на разных видах транспорта. Незнайка проплыл 50 км на теплоходе, проехал 40 км на поезде и пролетел 100 км на самолете. Поэт Цветик проплыл на теплоходе 100 км, проехал на поезде 20 км и прол</w:t>
      </w:r>
      <w:r w:rsidRPr="000D370E">
        <w:t>е</w:t>
      </w:r>
      <w:r w:rsidRPr="000D370E">
        <w:t xml:space="preserve">тел на самолёте 200 км. Торопыжка пролетел на самолете 200 км и проехал поездом 10 км. Доктор Медуница проехала на поезде 30 км и проплыла на теплоходе 60 км. </w:t>
      </w:r>
    </w:p>
    <w:p w:rsidR="00F803F6" w:rsidRDefault="00F803F6" w:rsidP="00F803F6">
      <w:pPr>
        <w:pStyle w:val="Default"/>
        <w:spacing w:after="27"/>
        <w:ind w:firstLine="708"/>
        <w:jc w:val="both"/>
      </w:pPr>
      <w:r w:rsidRPr="000D370E">
        <w:t>Информация о путешествии кого из веселых человечков представлена на следующей диаграмме: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center"/>
      </w:pPr>
      <w:r>
        <w:rPr>
          <w:noProof/>
          <w:lang w:eastAsia="ru-RU"/>
        </w:rPr>
        <w:drawing>
          <wp:inline distT="0" distB="0" distL="0" distR="0">
            <wp:extent cx="1257300" cy="1273810"/>
            <wp:effectExtent l="19050" t="0" r="0" b="0"/>
            <wp:docPr id="3" name="Рисунок 3" descr="C:\Users\Ирина\Desktop\Босова1\z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Босова1\z1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7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both"/>
      </w:pPr>
      <w:r w:rsidRPr="000D370E">
        <w:t xml:space="preserve">1) Незнайка </w:t>
      </w:r>
    </w:p>
    <w:p w:rsidR="00F803F6" w:rsidRPr="000D370E" w:rsidRDefault="00F803F6" w:rsidP="00F803F6">
      <w:pPr>
        <w:pStyle w:val="Default"/>
        <w:spacing w:after="27"/>
        <w:jc w:val="both"/>
      </w:pPr>
      <w:r w:rsidRPr="000D370E">
        <w:t xml:space="preserve">2) Поэт Цветик </w:t>
      </w:r>
    </w:p>
    <w:p w:rsidR="00F803F6" w:rsidRPr="000D370E" w:rsidRDefault="00F803F6" w:rsidP="00F803F6">
      <w:pPr>
        <w:pStyle w:val="Default"/>
        <w:spacing w:after="27"/>
        <w:jc w:val="both"/>
      </w:pPr>
      <w:r w:rsidRPr="000D370E">
        <w:t xml:space="preserve">3) Торопыжка </w:t>
      </w:r>
    </w:p>
    <w:p w:rsidR="00F803F6" w:rsidRPr="000D370E" w:rsidRDefault="00F803F6" w:rsidP="00F803F6">
      <w:pPr>
        <w:pStyle w:val="Default"/>
        <w:jc w:val="both"/>
      </w:pPr>
      <w:r w:rsidRPr="000D370E">
        <w:t xml:space="preserve">4) Доктор Медуница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both"/>
      </w:pPr>
      <w:r w:rsidRPr="000D370E">
        <w:rPr>
          <w:b/>
          <w:bCs/>
        </w:rPr>
        <w:t>Задание 13</w:t>
      </w:r>
      <w:r w:rsidRPr="000D370E">
        <w:t xml:space="preserve">. Встретились три подруги — Белова. Краснова и Чернова. На одной из них было черное платье, на другой — красное, на третьей — белое. Девочка в </w:t>
      </w:r>
      <w:r>
        <w:t>белом платье сказала Черновой: «</w:t>
      </w:r>
      <w:r w:rsidRPr="000D370E">
        <w:t>Нам троим надо поменяться платьями, а то цвета наших платьев не соответств</w:t>
      </w:r>
      <w:r w:rsidRPr="000D370E">
        <w:t>у</w:t>
      </w:r>
      <w:r w:rsidRPr="000D370E">
        <w:t>ют нашим фамилиям». Выясните, какой цвет платья у Черновой, заполняя следующую та</w:t>
      </w:r>
      <w:r w:rsidRPr="000D370E">
        <w:t>б</w:t>
      </w:r>
      <w:r w:rsidRPr="000D370E">
        <w:t>лицу: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tbl>
      <w:tblPr>
        <w:tblStyle w:val="a9"/>
        <w:tblW w:w="0" w:type="auto"/>
        <w:jc w:val="center"/>
        <w:tblLook w:val="04A0"/>
      </w:tblPr>
      <w:tblGrid>
        <w:gridCol w:w="1330"/>
        <w:gridCol w:w="990"/>
        <w:gridCol w:w="1254"/>
        <w:gridCol w:w="1136"/>
      </w:tblGrid>
      <w:tr w:rsidR="00F803F6" w:rsidRPr="000D370E" w:rsidTr="00D27136">
        <w:trPr>
          <w:jc w:val="center"/>
        </w:trPr>
        <w:tc>
          <w:tcPr>
            <w:tcW w:w="1330" w:type="dxa"/>
            <w:vMerge w:val="restart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  <w:rPr>
                <w:b/>
              </w:rPr>
            </w:pPr>
            <w:r w:rsidRPr="000D370E">
              <w:rPr>
                <w:b/>
              </w:rPr>
              <w:t>Фамилия</w:t>
            </w:r>
          </w:p>
        </w:tc>
        <w:tc>
          <w:tcPr>
            <w:tcW w:w="3380" w:type="dxa"/>
            <w:gridSpan w:val="3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rPr>
                <w:b/>
                <w:bCs/>
              </w:rPr>
              <w:t>Цвет платья</w:t>
            </w:r>
          </w:p>
        </w:tc>
      </w:tr>
      <w:tr w:rsidR="00F803F6" w:rsidRPr="000D370E" w:rsidTr="00D27136">
        <w:trPr>
          <w:jc w:val="center"/>
        </w:trPr>
        <w:tc>
          <w:tcPr>
            <w:tcW w:w="1330" w:type="dxa"/>
            <w:vMerge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  <w:tc>
          <w:tcPr>
            <w:tcW w:w="990" w:type="dxa"/>
            <w:vAlign w:val="center"/>
          </w:tcPr>
          <w:p w:rsidR="00F803F6" w:rsidRPr="003409DF" w:rsidRDefault="00F803F6" w:rsidP="00D27136">
            <w:pPr>
              <w:pStyle w:val="Default"/>
              <w:spacing w:after="27"/>
              <w:jc w:val="center"/>
            </w:pPr>
            <w:r>
              <w:rPr>
                <w:bCs/>
              </w:rPr>
              <w:t>Б</w:t>
            </w:r>
            <w:r w:rsidRPr="003409DF">
              <w:rPr>
                <w:bCs/>
              </w:rPr>
              <w:t>елый</w:t>
            </w:r>
          </w:p>
        </w:tc>
        <w:tc>
          <w:tcPr>
            <w:tcW w:w="1254" w:type="dxa"/>
            <w:vAlign w:val="center"/>
          </w:tcPr>
          <w:p w:rsidR="00F803F6" w:rsidRPr="003409DF" w:rsidRDefault="00F803F6" w:rsidP="00D27136">
            <w:pPr>
              <w:pStyle w:val="Default"/>
              <w:spacing w:after="27"/>
              <w:jc w:val="center"/>
            </w:pPr>
            <w:r>
              <w:rPr>
                <w:bCs/>
              </w:rPr>
              <w:t>К</w:t>
            </w:r>
            <w:r w:rsidRPr="003409DF">
              <w:rPr>
                <w:bCs/>
              </w:rPr>
              <w:t>расный</w:t>
            </w:r>
          </w:p>
        </w:tc>
        <w:tc>
          <w:tcPr>
            <w:tcW w:w="1136" w:type="dxa"/>
            <w:vAlign w:val="center"/>
          </w:tcPr>
          <w:p w:rsidR="00F803F6" w:rsidRPr="003409DF" w:rsidRDefault="00F803F6" w:rsidP="00D27136">
            <w:pPr>
              <w:pStyle w:val="Default"/>
              <w:spacing w:after="27"/>
              <w:jc w:val="center"/>
            </w:pPr>
            <w:r>
              <w:rPr>
                <w:bCs/>
              </w:rPr>
              <w:t>Ч</w:t>
            </w:r>
            <w:r w:rsidRPr="003409DF">
              <w:rPr>
                <w:bCs/>
              </w:rPr>
              <w:t>ерный</w:t>
            </w:r>
          </w:p>
        </w:tc>
      </w:tr>
      <w:tr w:rsidR="00F803F6" w:rsidRPr="000D370E" w:rsidTr="00D27136">
        <w:trPr>
          <w:jc w:val="center"/>
        </w:trPr>
        <w:tc>
          <w:tcPr>
            <w:tcW w:w="1330" w:type="dxa"/>
            <w:vAlign w:val="center"/>
          </w:tcPr>
          <w:p w:rsidR="00F803F6" w:rsidRPr="003409DF" w:rsidRDefault="00F803F6" w:rsidP="00D27136">
            <w:pPr>
              <w:pStyle w:val="Default"/>
              <w:spacing w:after="27"/>
            </w:pPr>
            <w:r w:rsidRPr="003409DF">
              <w:rPr>
                <w:bCs/>
              </w:rPr>
              <w:t>Белова</w:t>
            </w:r>
          </w:p>
        </w:tc>
        <w:tc>
          <w:tcPr>
            <w:tcW w:w="990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  <w:tc>
          <w:tcPr>
            <w:tcW w:w="1254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  <w:tc>
          <w:tcPr>
            <w:tcW w:w="1136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</w:tr>
      <w:tr w:rsidR="00F803F6" w:rsidRPr="000D370E" w:rsidTr="00D27136">
        <w:trPr>
          <w:jc w:val="center"/>
        </w:trPr>
        <w:tc>
          <w:tcPr>
            <w:tcW w:w="1330" w:type="dxa"/>
            <w:vAlign w:val="center"/>
          </w:tcPr>
          <w:p w:rsidR="00F803F6" w:rsidRPr="003409DF" w:rsidRDefault="00F803F6" w:rsidP="00D27136">
            <w:pPr>
              <w:pStyle w:val="Default"/>
              <w:spacing w:after="27"/>
            </w:pPr>
            <w:r w:rsidRPr="003409DF">
              <w:rPr>
                <w:bCs/>
              </w:rPr>
              <w:t>Краснова</w:t>
            </w:r>
          </w:p>
        </w:tc>
        <w:tc>
          <w:tcPr>
            <w:tcW w:w="990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  <w:tc>
          <w:tcPr>
            <w:tcW w:w="1254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  <w:tc>
          <w:tcPr>
            <w:tcW w:w="1136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</w:tr>
      <w:tr w:rsidR="00F803F6" w:rsidRPr="000D370E" w:rsidTr="00D27136">
        <w:trPr>
          <w:jc w:val="center"/>
        </w:trPr>
        <w:tc>
          <w:tcPr>
            <w:tcW w:w="1330" w:type="dxa"/>
            <w:vAlign w:val="center"/>
          </w:tcPr>
          <w:p w:rsidR="00F803F6" w:rsidRPr="003409DF" w:rsidRDefault="00F803F6" w:rsidP="00D27136">
            <w:pPr>
              <w:pStyle w:val="Default"/>
            </w:pPr>
            <w:r w:rsidRPr="003409DF">
              <w:rPr>
                <w:bCs/>
              </w:rPr>
              <w:t>Чернова</w:t>
            </w:r>
          </w:p>
        </w:tc>
        <w:tc>
          <w:tcPr>
            <w:tcW w:w="990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  <w:tc>
          <w:tcPr>
            <w:tcW w:w="1254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  <w:tc>
          <w:tcPr>
            <w:tcW w:w="1136" w:type="dxa"/>
            <w:vAlign w:val="center"/>
          </w:tcPr>
          <w:p w:rsidR="00F803F6" w:rsidRPr="000D370E" w:rsidRDefault="00F803F6" w:rsidP="00D27136">
            <w:pPr>
              <w:pStyle w:val="Default"/>
              <w:spacing w:after="27"/>
              <w:jc w:val="center"/>
            </w:pPr>
          </w:p>
        </w:tc>
      </w:tr>
    </w:tbl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jc w:val="both"/>
      </w:pPr>
      <w:r w:rsidRPr="000D370E">
        <w:t xml:space="preserve">В ответе укажите только цвет платья Черновой. </w:t>
      </w:r>
    </w:p>
    <w:p w:rsidR="00F803F6" w:rsidRPr="000D370E" w:rsidRDefault="00F803F6" w:rsidP="00F803F6">
      <w:pPr>
        <w:pStyle w:val="Default"/>
        <w:spacing w:after="27"/>
        <w:jc w:val="both"/>
      </w:pPr>
      <w:r w:rsidRPr="000D370E">
        <w:t>Запишите ответ: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both"/>
      </w:pPr>
      <w:r w:rsidRPr="000D370E">
        <w:rPr>
          <w:b/>
          <w:bCs/>
        </w:rPr>
        <w:t xml:space="preserve">Задание 14. </w:t>
      </w:r>
      <w:r w:rsidRPr="000D370E">
        <w:t>В текстовом редакторе создайте и оформите текстовый документ по образцу, приведённому в левой части таблицы. Для форматирования используйте информацию прав</w:t>
      </w:r>
      <w:r w:rsidRPr="000D370E">
        <w:t>о</w:t>
      </w:r>
      <w:r w:rsidRPr="000D370E">
        <w:t>го столбца таблицы.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tbl>
      <w:tblPr>
        <w:tblStyle w:val="a9"/>
        <w:tblW w:w="0" w:type="auto"/>
        <w:tblLook w:val="04A0"/>
      </w:tblPr>
      <w:tblGrid>
        <w:gridCol w:w="6487"/>
        <w:gridCol w:w="3367"/>
      </w:tblGrid>
      <w:tr w:rsidR="00F803F6" w:rsidRPr="000D370E" w:rsidTr="00D27136">
        <w:tc>
          <w:tcPr>
            <w:tcW w:w="6487" w:type="dxa"/>
            <w:vAlign w:val="center"/>
          </w:tcPr>
          <w:p w:rsidR="00F803F6" w:rsidRPr="000D370E" w:rsidRDefault="00F803F6" w:rsidP="00D27136">
            <w:pPr>
              <w:pStyle w:val="Default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 w:rsidRPr="000D370E"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  <w:t>Пословицы и поговорки</w:t>
            </w:r>
          </w:p>
        </w:tc>
        <w:tc>
          <w:tcPr>
            <w:tcW w:w="3367" w:type="dxa"/>
            <w:vAlign w:val="center"/>
          </w:tcPr>
          <w:p w:rsidR="00F803F6" w:rsidRPr="000D370E" w:rsidRDefault="00F803F6" w:rsidP="00D27136">
            <w:pPr>
              <w:pStyle w:val="Default"/>
              <w:jc w:val="both"/>
            </w:pPr>
            <w:r w:rsidRPr="000D370E">
              <w:t>Абзацный отступ – 0 см.</w:t>
            </w:r>
          </w:p>
          <w:p w:rsidR="00F803F6" w:rsidRPr="000D370E" w:rsidRDefault="00F803F6" w:rsidP="00D27136">
            <w:pPr>
              <w:pStyle w:val="Default"/>
              <w:jc w:val="both"/>
            </w:pPr>
            <w:r w:rsidRPr="000D370E">
              <w:t xml:space="preserve">Шрифт – Arial, </w:t>
            </w:r>
          </w:p>
          <w:p w:rsidR="00F803F6" w:rsidRPr="000D370E" w:rsidRDefault="00F803F6" w:rsidP="00D27136">
            <w:pPr>
              <w:pStyle w:val="Default"/>
              <w:jc w:val="both"/>
            </w:pPr>
            <w:r w:rsidRPr="000D370E">
              <w:t xml:space="preserve">размер – 14, </w:t>
            </w:r>
          </w:p>
          <w:p w:rsidR="00F803F6" w:rsidRPr="000D370E" w:rsidRDefault="00F803F6" w:rsidP="00D27136">
            <w:pPr>
              <w:pStyle w:val="Default"/>
              <w:jc w:val="both"/>
            </w:pPr>
            <w:r w:rsidRPr="000D370E">
              <w:t>цвет – синий.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>Выравнивание – по центру.</w:t>
            </w:r>
          </w:p>
        </w:tc>
      </w:tr>
      <w:tr w:rsidR="00F803F6" w:rsidRPr="000D370E" w:rsidTr="00D27136">
        <w:tc>
          <w:tcPr>
            <w:tcW w:w="6487" w:type="dxa"/>
            <w:vAlign w:val="center"/>
          </w:tcPr>
          <w:p w:rsidR="00F803F6" w:rsidRPr="000D370E" w:rsidRDefault="00F803F6" w:rsidP="00D27136">
            <w:pPr>
              <w:pStyle w:val="Default"/>
              <w:ind w:firstLine="567"/>
              <w:jc w:val="both"/>
            </w:pPr>
            <w:r w:rsidRPr="000D370E">
              <w:rPr>
                <w:b/>
                <w:bCs/>
              </w:rPr>
              <w:t xml:space="preserve">Пословица </w:t>
            </w:r>
            <w:r w:rsidRPr="000D370E">
              <w:t>– это меткое, образное изречение, обо</w:t>
            </w:r>
            <w:r w:rsidRPr="000D370E">
              <w:t>б</w:t>
            </w:r>
            <w:r w:rsidRPr="000D370E">
              <w:t>щающее различные явления жизни и имеющее обычно н</w:t>
            </w:r>
            <w:r w:rsidRPr="000D370E">
              <w:t>а</w:t>
            </w:r>
            <w:r w:rsidRPr="000D370E">
              <w:t xml:space="preserve">зидательный смысл. </w:t>
            </w:r>
          </w:p>
          <w:p w:rsidR="00F803F6" w:rsidRPr="000D370E" w:rsidRDefault="00F803F6" w:rsidP="00D27136">
            <w:pPr>
              <w:pStyle w:val="Default"/>
              <w:ind w:firstLine="567"/>
              <w:jc w:val="both"/>
            </w:pPr>
            <w:r w:rsidRPr="000D370E">
              <w:rPr>
                <w:b/>
                <w:bCs/>
              </w:rPr>
              <w:t xml:space="preserve">Поговорка </w:t>
            </w:r>
            <w:r w:rsidRPr="000D370E">
              <w:t xml:space="preserve">– образное выражение, оборот речи, метко определяющий, отражающий какое-либо явление жизни. В </w:t>
            </w:r>
            <w:r w:rsidRPr="000D370E">
              <w:rPr>
                <w:u w:val="single"/>
              </w:rPr>
              <w:t>отличие</w:t>
            </w:r>
            <w:r w:rsidRPr="000D370E">
              <w:t xml:space="preserve"> от пословицы лишена обобщающего поучительного смысла. </w:t>
            </w:r>
          </w:p>
          <w:p w:rsidR="00F803F6" w:rsidRPr="000D370E" w:rsidRDefault="00F803F6" w:rsidP="00D27136">
            <w:pPr>
              <w:pStyle w:val="Default"/>
              <w:ind w:firstLine="567"/>
              <w:jc w:val="both"/>
            </w:pPr>
            <w:r w:rsidRPr="000D370E">
              <w:rPr>
                <w:i/>
                <w:iCs/>
              </w:rPr>
              <w:t>Примеры пословиц</w:t>
            </w:r>
            <w:r w:rsidRPr="000D370E">
              <w:t xml:space="preserve">: </w:t>
            </w:r>
          </w:p>
          <w:p w:rsidR="00F803F6" w:rsidRPr="000D370E" w:rsidRDefault="00F803F6" w:rsidP="00F803F6">
            <w:pPr>
              <w:pStyle w:val="Default"/>
              <w:numPr>
                <w:ilvl w:val="0"/>
                <w:numId w:val="6"/>
              </w:numPr>
              <w:jc w:val="both"/>
            </w:pPr>
            <w:r w:rsidRPr="000D370E">
              <w:t xml:space="preserve">Что написано пером, того не вырубишь топором. </w:t>
            </w:r>
          </w:p>
          <w:p w:rsidR="00F803F6" w:rsidRPr="000D370E" w:rsidRDefault="00F803F6" w:rsidP="00F803F6">
            <w:pPr>
              <w:pStyle w:val="Default"/>
              <w:numPr>
                <w:ilvl w:val="0"/>
                <w:numId w:val="6"/>
              </w:numPr>
              <w:jc w:val="both"/>
            </w:pPr>
          </w:p>
          <w:p w:rsidR="00F803F6" w:rsidRPr="000D370E" w:rsidRDefault="00F803F6" w:rsidP="00F803F6">
            <w:pPr>
              <w:pStyle w:val="Default"/>
              <w:numPr>
                <w:ilvl w:val="0"/>
                <w:numId w:val="6"/>
              </w:numPr>
              <w:jc w:val="both"/>
            </w:pPr>
          </w:p>
          <w:p w:rsidR="00F803F6" w:rsidRPr="000D370E" w:rsidRDefault="00F803F6" w:rsidP="00D27136">
            <w:pPr>
              <w:pStyle w:val="Default"/>
              <w:ind w:firstLine="567"/>
              <w:jc w:val="both"/>
            </w:pPr>
            <w:r w:rsidRPr="000D370E">
              <w:rPr>
                <w:i/>
                <w:iCs/>
              </w:rPr>
              <w:t>Примеры поговорок</w:t>
            </w:r>
            <w:r w:rsidRPr="000D370E">
              <w:t xml:space="preserve">: </w:t>
            </w:r>
          </w:p>
          <w:p w:rsidR="00F803F6" w:rsidRPr="000D370E" w:rsidRDefault="00F803F6" w:rsidP="00F803F6">
            <w:pPr>
              <w:pStyle w:val="Default"/>
              <w:numPr>
                <w:ilvl w:val="0"/>
                <w:numId w:val="7"/>
              </w:numPr>
              <w:ind w:left="924"/>
              <w:jc w:val="both"/>
            </w:pPr>
            <w:r w:rsidRPr="000D370E">
              <w:t>Голод не тётка.</w:t>
            </w:r>
          </w:p>
          <w:p w:rsidR="00F803F6" w:rsidRPr="000D370E" w:rsidRDefault="00F803F6" w:rsidP="00F803F6">
            <w:pPr>
              <w:pStyle w:val="Default"/>
              <w:numPr>
                <w:ilvl w:val="0"/>
                <w:numId w:val="7"/>
              </w:numPr>
              <w:ind w:left="924"/>
              <w:jc w:val="both"/>
            </w:pPr>
          </w:p>
          <w:p w:rsidR="00F803F6" w:rsidRPr="000D370E" w:rsidRDefault="00F803F6" w:rsidP="00F803F6">
            <w:pPr>
              <w:pStyle w:val="Default"/>
              <w:numPr>
                <w:ilvl w:val="0"/>
                <w:numId w:val="7"/>
              </w:numPr>
              <w:ind w:left="924"/>
              <w:jc w:val="both"/>
            </w:pPr>
          </w:p>
        </w:tc>
        <w:tc>
          <w:tcPr>
            <w:tcW w:w="3367" w:type="dxa"/>
            <w:vAlign w:val="center"/>
          </w:tcPr>
          <w:p w:rsidR="00F803F6" w:rsidRPr="000D370E" w:rsidRDefault="00F803F6" w:rsidP="00D27136">
            <w:pPr>
              <w:pStyle w:val="Default"/>
              <w:jc w:val="both"/>
            </w:pPr>
            <w:r w:rsidRPr="000D370E">
              <w:t xml:space="preserve">Абзацный отступ – 1 см. </w:t>
            </w:r>
          </w:p>
          <w:p w:rsidR="00F803F6" w:rsidRPr="000D370E" w:rsidRDefault="00F803F6" w:rsidP="00D27136">
            <w:pPr>
              <w:pStyle w:val="Default"/>
              <w:jc w:val="both"/>
            </w:pPr>
            <w:r w:rsidRPr="000D370E">
              <w:t xml:space="preserve">Шрифт – Times New Roman, </w:t>
            </w:r>
          </w:p>
          <w:p w:rsidR="00F803F6" w:rsidRPr="000D370E" w:rsidRDefault="00F803F6" w:rsidP="00D27136">
            <w:pPr>
              <w:pStyle w:val="Default"/>
              <w:jc w:val="both"/>
            </w:pPr>
            <w:r w:rsidRPr="000D370E">
              <w:t xml:space="preserve">размер – 12, </w:t>
            </w:r>
          </w:p>
          <w:p w:rsidR="00F803F6" w:rsidRPr="000D370E" w:rsidRDefault="00F803F6" w:rsidP="00D27136">
            <w:pPr>
              <w:pStyle w:val="Default"/>
              <w:jc w:val="both"/>
            </w:pPr>
            <w:r w:rsidRPr="000D370E">
              <w:t xml:space="preserve">цвет – черный. </w:t>
            </w:r>
          </w:p>
          <w:p w:rsidR="00F803F6" w:rsidRPr="000D370E" w:rsidRDefault="00F803F6" w:rsidP="00D27136">
            <w:pPr>
              <w:pStyle w:val="Default"/>
              <w:spacing w:after="27"/>
              <w:jc w:val="both"/>
            </w:pPr>
            <w:r w:rsidRPr="000D370E">
              <w:t xml:space="preserve">Выравнивание – по ширине. </w:t>
            </w:r>
          </w:p>
        </w:tc>
      </w:tr>
    </w:tbl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ind w:firstLine="567"/>
      </w:pPr>
      <w:r w:rsidRPr="000D370E">
        <w:t xml:space="preserve">Дополните списки пословиц и поговорок. Можно использовать пословицы и поговорки из справочных материалов. </w:t>
      </w:r>
    </w:p>
    <w:p w:rsidR="00F803F6" w:rsidRPr="000D370E" w:rsidRDefault="00F803F6" w:rsidP="00F803F6">
      <w:pPr>
        <w:pStyle w:val="Default"/>
        <w:ind w:firstLine="567"/>
      </w:pPr>
      <w:r w:rsidRPr="000D370E">
        <w:t xml:space="preserve">Сохраните файл под именем Работа в папке, которую укажет учитель. 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ind w:left="567"/>
      </w:pPr>
      <w:r w:rsidRPr="000D370E">
        <w:rPr>
          <w:i/>
          <w:iCs/>
        </w:rPr>
        <w:t xml:space="preserve">Справочные материалы. </w:t>
      </w:r>
    </w:p>
    <w:p w:rsidR="00F803F6" w:rsidRPr="002037A0" w:rsidRDefault="00F803F6" w:rsidP="00F803F6">
      <w:pPr>
        <w:pStyle w:val="Default"/>
        <w:ind w:left="567"/>
        <w:rPr>
          <w:b/>
        </w:rPr>
      </w:pPr>
      <w:r w:rsidRPr="002037A0">
        <w:rPr>
          <w:b/>
        </w:rPr>
        <w:t xml:space="preserve">Примеры пословиц и поговорок. </w:t>
      </w:r>
    </w:p>
    <w:p w:rsidR="00F803F6" w:rsidRPr="000D370E" w:rsidRDefault="00F803F6" w:rsidP="00F803F6">
      <w:pPr>
        <w:pStyle w:val="Default"/>
        <w:ind w:left="567"/>
      </w:pPr>
      <w:r w:rsidRPr="000D370E">
        <w:t xml:space="preserve">Без труда не выловить и рыбку из пруда. </w:t>
      </w:r>
    </w:p>
    <w:p w:rsidR="00F803F6" w:rsidRPr="000D370E" w:rsidRDefault="00F803F6" w:rsidP="00F803F6">
      <w:pPr>
        <w:pStyle w:val="Default"/>
        <w:ind w:left="567"/>
      </w:pPr>
      <w:r w:rsidRPr="000D370E">
        <w:t xml:space="preserve">Грамоте учиться всегда пригодится. </w:t>
      </w:r>
    </w:p>
    <w:p w:rsidR="00F803F6" w:rsidRPr="000D370E" w:rsidRDefault="00F803F6" w:rsidP="00F803F6">
      <w:pPr>
        <w:pStyle w:val="Default"/>
        <w:ind w:left="567"/>
      </w:pPr>
      <w:r w:rsidRPr="000D370E">
        <w:t xml:space="preserve">Ложка дёгтя в бочке мёда. </w:t>
      </w:r>
    </w:p>
    <w:p w:rsidR="00F803F6" w:rsidRPr="000D370E" w:rsidRDefault="00F803F6" w:rsidP="00F803F6">
      <w:pPr>
        <w:pStyle w:val="Default"/>
        <w:ind w:left="567"/>
      </w:pPr>
      <w:r w:rsidRPr="000D370E">
        <w:t xml:space="preserve">Любишь кататься — люби и саночки возить. </w:t>
      </w:r>
    </w:p>
    <w:p w:rsidR="00F803F6" w:rsidRPr="000D370E" w:rsidRDefault="00F803F6" w:rsidP="00F803F6">
      <w:pPr>
        <w:pStyle w:val="Default"/>
        <w:ind w:left="567"/>
      </w:pPr>
      <w:r w:rsidRPr="000D370E">
        <w:t xml:space="preserve">Нашла коса на камень. </w:t>
      </w:r>
    </w:p>
    <w:p w:rsidR="00F803F6" w:rsidRPr="000D370E" w:rsidRDefault="00F803F6" w:rsidP="00F803F6">
      <w:pPr>
        <w:pStyle w:val="Default"/>
        <w:ind w:left="567"/>
      </w:pPr>
      <w:r w:rsidRPr="000D370E">
        <w:t xml:space="preserve">Семь раз отмерь, один раз отрежь. </w:t>
      </w:r>
    </w:p>
    <w:p w:rsidR="00F803F6" w:rsidRPr="000D370E" w:rsidRDefault="00F803F6" w:rsidP="00F803F6">
      <w:pPr>
        <w:pStyle w:val="Default"/>
        <w:spacing w:after="27"/>
        <w:ind w:left="567"/>
        <w:jc w:val="both"/>
      </w:pPr>
      <w:r w:rsidRPr="000D370E">
        <w:t>Слово не воробей.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center"/>
        <w:rPr>
          <w:b/>
          <w:bCs/>
        </w:rPr>
      </w:pPr>
      <w:r w:rsidRPr="000D370E">
        <w:rPr>
          <w:b/>
          <w:bCs/>
        </w:rPr>
        <w:t>Ответы к заданиям 1-13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1"/>
        <w:gridCol w:w="1523"/>
      </w:tblGrid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1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1, 4, 5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2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2, 1, 4, 5, 3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3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1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4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МОНЕТА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5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>
              <w:t>1</w:t>
            </w:r>
            <w:r w:rsidRPr="000D370E">
              <w:t xml:space="preserve">, </w:t>
            </w:r>
            <w:r>
              <w:t>3</w:t>
            </w:r>
            <w:r w:rsidRPr="000D370E">
              <w:t xml:space="preserve">, </w:t>
            </w:r>
            <w:r>
              <w:t>5</w:t>
            </w:r>
            <w:r w:rsidRPr="000D370E">
              <w:t xml:space="preserve">, </w:t>
            </w:r>
            <w:r>
              <w:t>10</w:t>
            </w:r>
            <w:r w:rsidRPr="000D370E">
              <w:t xml:space="preserve">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6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>
              <w:t>2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7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2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8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>
              <w:t>1, 2, 3, 7</w:t>
            </w:r>
            <w:r w:rsidRPr="000D370E">
              <w:t xml:space="preserve">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9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4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10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3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11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1, 3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12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2 </w:t>
            </w:r>
          </w:p>
        </w:tc>
      </w:tr>
      <w:tr w:rsidR="00F803F6" w:rsidRPr="000D370E" w:rsidTr="00D27136">
        <w:trPr>
          <w:trHeight w:val="109"/>
          <w:jc w:val="center"/>
        </w:trPr>
        <w:tc>
          <w:tcPr>
            <w:tcW w:w="1461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Задание 13 </w:t>
            </w:r>
          </w:p>
        </w:tc>
        <w:tc>
          <w:tcPr>
            <w:tcW w:w="1523" w:type="dxa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КРАСНЫЙ </w:t>
            </w:r>
          </w:p>
        </w:tc>
      </w:tr>
    </w:tbl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p w:rsidR="00F803F6" w:rsidRPr="000D370E" w:rsidRDefault="00F803F6" w:rsidP="00F803F6">
      <w:pPr>
        <w:pStyle w:val="Default"/>
        <w:spacing w:after="27"/>
        <w:jc w:val="center"/>
      </w:pPr>
      <w:r w:rsidRPr="000D370E">
        <w:rPr>
          <w:b/>
          <w:bCs/>
        </w:rPr>
        <w:t>Критерии оценивания практического задания</w:t>
      </w:r>
    </w:p>
    <w:p w:rsidR="00F803F6" w:rsidRPr="00FD7D78" w:rsidRDefault="00F803F6" w:rsidP="00F803F6">
      <w:pPr>
        <w:pStyle w:val="Default"/>
        <w:jc w:val="both"/>
        <w:rPr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72"/>
        <w:gridCol w:w="1382"/>
      </w:tblGrid>
      <w:tr w:rsidR="00F803F6" w:rsidRPr="000D370E" w:rsidTr="00D27136">
        <w:trPr>
          <w:trHeight w:val="107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rPr>
                <w:b/>
                <w:bCs/>
              </w:rPr>
              <w:t>Указания к оцениванию задания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rPr>
                <w:b/>
                <w:bCs/>
              </w:rPr>
              <w:t>Баллы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выбран шрифт (для заголовка и текста)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выбран размер шрифта (для заголовка и текста)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выбран цвет шрифта (для заголовка и текста)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247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применено полужирное, курсивное начертание и подчеркивание (для заголовка и текста)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применено выравнивание (для заголовка и текста)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расставлены знаки препинания – с соблюдением правил ввода.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оформлен нумерованный список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оформлен маркированный список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Правильно подобраны пословицы и поговорки.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9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</w:pPr>
            <w:r w:rsidRPr="000D370E">
              <w:t xml:space="preserve">Файл сохранен под требуемым именем в требуемой папке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t>1</w:t>
            </w:r>
          </w:p>
        </w:tc>
      </w:tr>
      <w:tr w:rsidR="00F803F6" w:rsidRPr="000D370E" w:rsidTr="00D27136">
        <w:trPr>
          <w:trHeight w:val="107"/>
        </w:trPr>
        <w:tc>
          <w:tcPr>
            <w:tcW w:w="4299" w:type="pct"/>
            <w:vAlign w:val="center"/>
          </w:tcPr>
          <w:p w:rsidR="00F803F6" w:rsidRPr="000D370E" w:rsidRDefault="00F803F6" w:rsidP="00D27136">
            <w:pPr>
              <w:pStyle w:val="Default"/>
              <w:jc w:val="right"/>
            </w:pPr>
            <w:r w:rsidRPr="000D370E">
              <w:rPr>
                <w:b/>
                <w:bCs/>
              </w:rPr>
              <w:t xml:space="preserve">Максимальный балл </w:t>
            </w:r>
          </w:p>
        </w:tc>
        <w:tc>
          <w:tcPr>
            <w:tcW w:w="701" w:type="pct"/>
            <w:vAlign w:val="center"/>
          </w:tcPr>
          <w:p w:rsidR="00F803F6" w:rsidRPr="000D370E" w:rsidRDefault="00F803F6" w:rsidP="00D27136">
            <w:pPr>
              <w:pStyle w:val="Default"/>
              <w:jc w:val="center"/>
            </w:pPr>
            <w:r w:rsidRPr="000D370E">
              <w:rPr>
                <w:b/>
                <w:bCs/>
              </w:rPr>
              <w:t>10</w:t>
            </w:r>
          </w:p>
        </w:tc>
      </w:tr>
    </w:tbl>
    <w:p w:rsidR="00F803F6" w:rsidRPr="000D370E" w:rsidRDefault="00F803F6" w:rsidP="00F803F6">
      <w:pPr>
        <w:pStyle w:val="Default"/>
        <w:spacing w:after="27"/>
        <w:jc w:val="both"/>
      </w:pPr>
    </w:p>
    <w:p w:rsidR="00F803F6" w:rsidRPr="000D370E" w:rsidRDefault="00F803F6" w:rsidP="00F803F6">
      <w:pPr>
        <w:pStyle w:val="Default"/>
        <w:spacing w:after="27"/>
        <w:jc w:val="both"/>
      </w:pPr>
    </w:p>
    <w:p w:rsidR="00F803F6" w:rsidRDefault="00F803F6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F8D" w:rsidRDefault="00BB2F8D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F8D" w:rsidRDefault="00BB2F8D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F8D" w:rsidRDefault="00BB2F8D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F8D" w:rsidRDefault="00BB2F8D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F8D" w:rsidRDefault="00BB2F8D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F8D" w:rsidRDefault="00BB2F8D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F8D" w:rsidRPr="00374D4F" w:rsidRDefault="00BB2F8D" w:rsidP="00BB2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Замечание</w:t>
      </w:r>
    </w:p>
    <w:p w:rsidR="00BB2F8D" w:rsidRPr="005D68A8" w:rsidRDefault="00BB2F8D" w:rsidP="00BB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F8D" w:rsidRPr="00281199" w:rsidRDefault="00BB2F8D" w:rsidP="00BB2F8D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урока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носит рекомендательный характер и рассчитан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на творческое </w:t>
      </w:r>
      <w:r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281199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 с учетом конкретных условий работы, уровня подготовки класса, индивидуальных особенностей учителя.</w:t>
      </w:r>
    </w:p>
    <w:p w:rsidR="00BB2F8D" w:rsidRPr="005D68A8" w:rsidRDefault="00BB2F8D" w:rsidP="00BB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F8D" w:rsidRPr="00374D4F" w:rsidRDefault="00BB2F8D" w:rsidP="00BB2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4D4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BB2F8D" w:rsidRPr="005D68A8" w:rsidRDefault="00BB2F8D" w:rsidP="00BB2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2F8D" w:rsidRPr="00B7360D" w:rsidRDefault="00BB2F8D" w:rsidP="00BB2F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Информатика. Программа для основной школы: 5-6 классы. 7-9 классы / Л.Л. Босова, А.Ю. Босова. — 3-е изд. — М.: БИНОМ. Лаборатория званий, 2015. — 88 с.: ил. — (Программы и планирование).</w:t>
      </w:r>
    </w:p>
    <w:p w:rsidR="00BB2F8D" w:rsidRPr="00B7360D" w:rsidRDefault="00BB2F8D" w:rsidP="00BB2F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 xml:space="preserve">Информатика: методическое пособие для 5-б классов / Л.Л. Босова, А.Ю. Босова. — М.: БИНОМ. Лаборатория знаний, 2014. — 384 c.: ил. </w:t>
      </w:r>
    </w:p>
    <w:p w:rsidR="00BB2F8D" w:rsidRPr="00B7360D" w:rsidRDefault="00BB2F8D" w:rsidP="00BB2F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учебник для 5 класса / Л.Л. Босова, А Ю. Босова. — М.; БИНОМ. Л</w:t>
      </w:r>
      <w:r w:rsidRPr="00B7360D">
        <w:rPr>
          <w:rFonts w:ascii="Times New Roman" w:hAnsi="Times New Roman" w:cs="Times New Roman"/>
          <w:sz w:val="24"/>
          <w:szCs w:val="24"/>
        </w:rPr>
        <w:t>а</w:t>
      </w:r>
      <w:r w:rsidRPr="00B7360D">
        <w:rPr>
          <w:rFonts w:ascii="Times New Roman" w:hAnsi="Times New Roman" w:cs="Times New Roman"/>
          <w:sz w:val="24"/>
          <w:szCs w:val="24"/>
        </w:rPr>
        <w:t>боратория знаний, 2013. — 184 с.: ил.</w:t>
      </w:r>
    </w:p>
    <w:p w:rsidR="00BB2F8D" w:rsidRPr="00B7360D" w:rsidRDefault="00BB2F8D" w:rsidP="00BB2F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Ч.1 / Л.Л. Босова, А.Ю. Босова. — 5-е изд., стереотип. — М.: БИНОМ. Лаборатория званий, 2020. — 88 с.: ил.</w:t>
      </w:r>
    </w:p>
    <w:p w:rsidR="00BB2F8D" w:rsidRPr="00B7360D" w:rsidRDefault="00BB2F8D" w:rsidP="00BB2F8D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60D">
        <w:rPr>
          <w:rFonts w:ascii="Times New Roman" w:hAnsi="Times New Roman" w:cs="Times New Roman"/>
          <w:sz w:val="24"/>
          <w:szCs w:val="24"/>
        </w:rPr>
        <w:t>Информатика: рабочая тетрадь для 5 класса: в 2 ч. Ч.2 / Л.Л. Босова, А.Ю. Босова. — 5-е изд., стереотип. — М.: БИНОМ. Лаборатория званий, 2020. — 88 с.: ил.</w:t>
      </w:r>
    </w:p>
    <w:p w:rsidR="00BB2F8D" w:rsidRPr="005C5D77" w:rsidRDefault="00BB2F8D" w:rsidP="00BB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F8D" w:rsidRPr="00863B4D" w:rsidRDefault="00BB2F8D" w:rsidP="00BB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F8D" w:rsidRPr="00522B2A" w:rsidRDefault="00BB2F8D" w:rsidP="00BB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F8D" w:rsidRPr="00234FAE" w:rsidRDefault="00BB2F8D" w:rsidP="00BB2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F8D" w:rsidRPr="00F803F6" w:rsidRDefault="00BB2F8D" w:rsidP="00F80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B2F8D" w:rsidRPr="00F803F6" w:rsidSect="00F803F6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246" w:rsidRDefault="00131246" w:rsidP="00F803F6">
      <w:pPr>
        <w:spacing w:after="0" w:line="240" w:lineRule="auto"/>
      </w:pPr>
      <w:r>
        <w:separator/>
      </w:r>
    </w:p>
  </w:endnote>
  <w:endnote w:type="continuationSeparator" w:id="0">
    <w:p w:rsidR="00131246" w:rsidRDefault="00131246" w:rsidP="00F8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64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803F6" w:rsidRPr="00F803F6" w:rsidRDefault="00F803F6" w:rsidP="00F803F6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803F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3F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03F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124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03F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246" w:rsidRDefault="00131246" w:rsidP="00F803F6">
      <w:pPr>
        <w:spacing w:after="0" w:line="240" w:lineRule="auto"/>
      </w:pPr>
      <w:r>
        <w:separator/>
      </w:r>
    </w:p>
  </w:footnote>
  <w:footnote w:type="continuationSeparator" w:id="0">
    <w:p w:rsidR="00131246" w:rsidRDefault="00131246" w:rsidP="00F80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06B3"/>
    <w:multiLevelType w:val="hybridMultilevel"/>
    <w:tmpl w:val="4C64F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46790"/>
    <w:multiLevelType w:val="multilevel"/>
    <w:tmpl w:val="BA70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B17217"/>
    <w:multiLevelType w:val="hybridMultilevel"/>
    <w:tmpl w:val="650E5F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C113079"/>
    <w:multiLevelType w:val="hybridMultilevel"/>
    <w:tmpl w:val="A30EE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367F0"/>
    <w:multiLevelType w:val="hybridMultilevel"/>
    <w:tmpl w:val="6816A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8E4C3F"/>
    <w:multiLevelType w:val="hybridMultilevel"/>
    <w:tmpl w:val="34447FF6"/>
    <w:lvl w:ilvl="0" w:tplc="60C28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6157041"/>
    <w:multiLevelType w:val="hybridMultilevel"/>
    <w:tmpl w:val="87F42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914FC"/>
    <w:multiLevelType w:val="hybridMultilevel"/>
    <w:tmpl w:val="2EBEB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B75E2"/>
    <w:multiLevelType w:val="hybridMultilevel"/>
    <w:tmpl w:val="45960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803F6"/>
    <w:rsid w:val="00131246"/>
    <w:rsid w:val="001834D4"/>
    <w:rsid w:val="001974CF"/>
    <w:rsid w:val="00494D4C"/>
    <w:rsid w:val="005017AE"/>
    <w:rsid w:val="006A582C"/>
    <w:rsid w:val="00725D58"/>
    <w:rsid w:val="00BB2F8D"/>
    <w:rsid w:val="00DD21A3"/>
    <w:rsid w:val="00F8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F6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8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03F6"/>
  </w:style>
  <w:style w:type="paragraph" w:styleId="a6">
    <w:name w:val="footer"/>
    <w:basedOn w:val="a"/>
    <w:link w:val="a7"/>
    <w:uiPriority w:val="99"/>
    <w:unhideWhenUsed/>
    <w:rsid w:val="00F80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803F6"/>
  </w:style>
  <w:style w:type="character" w:styleId="a8">
    <w:name w:val="Hyperlink"/>
    <w:basedOn w:val="a0"/>
    <w:uiPriority w:val="99"/>
    <w:unhideWhenUsed/>
    <w:rsid w:val="00F803F6"/>
    <w:rPr>
      <w:color w:val="0000FF" w:themeColor="hyperlink"/>
      <w:u w:val="single"/>
    </w:rPr>
  </w:style>
  <w:style w:type="paragraph" w:customStyle="1" w:styleId="Default">
    <w:name w:val="Default"/>
    <w:rsid w:val="00F80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F80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F80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03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sova.ru/metodist/authors/informatika/3/mo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1194</Words>
  <Characters>6810</Characters>
  <Application>Microsoft Office Word</Application>
  <DocSecurity>0</DocSecurity>
  <Lines>56</Lines>
  <Paragraphs>15</Paragraphs>
  <ScaleCrop>false</ScaleCrop>
  <Company>Microsoft</Company>
  <LinksUpToDate>false</LinksUpToDate>
  <CharactersWithSpaces>7989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2023-03-22T03:16:00Z</dcterms:created>
  <dcterms:modified xsi:type="dcterms:W3CDTF">2023-03-22T03:47:00Z</dcterms:modified>
</cp:coreProperties>
</file>