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06D" w:rsidRPr="00F3606D" w:rsidRDefault="00F3606D" w:rsidP="00F3606D">
      <w:pPr>
        <w:shd w:val="clear" w:color="auto" w:fill="FFFFFF"/>
        <w:jc w:val="center"/>
        <w:rPr>
          <w:b/>
          <w:sz w:val="24"/>
          <w:szCs w:val="24"/>
        </w:rPr>
      </w:pPr>
      <w:r>
        <w:rPr>
          <w:rFonts w:ascii="Arial" w:hAnsi="Arial"/>
          <w:b/>
          <w:color w:val="000000"/>
          <w:sz w:val="24"/>
          <w:szCs w:val="24"/>
        </w:rPr>
        <w:t>Нестандартные задачи для пятиклассников</w:t>
      </w:r>
    </w:p>
    <w:p w:rsidR="00F3606D" w:rsidRDefault="00F3606D" w:rsidP="00F3606D">
      <w:pPr>
        <w:jc w:val="both"/>
        <w:rPr>
          <w:sz w:val="22"/>
          <w:szCs w:val="22"/>
          <w:lang w:val="en-US"/>
        </w:rPr>
      </w:pPr>
    </w:p>
    <w:p w:rsidR="00BC2A05" w:rsidRPr="00BC2A05" w:rsidRDefault="00BC2A05" w:rsidP="00060425">
      <w:pPr>
        <w:ind w:firstLine="280"/>
        <w:jc w:val="both"/>
        <w:rPr>
          <w:sz w:val="22"/>
          <w:szCs w:val="22"/>
          <w:lang w:val="en-US"/>
        </w:rPr>
      </w:pPr>
      <w:r w:rsidRPr="00BC2A05">
        <w:rPr>
          <w:noProof/>
          <w:sz w:val="22"/>
          <w:szCs w:val="22"/>
        </w:rPr>
        <w:drawing>
          <wp:anchor distT="0" distB="0" distL="114300" distR="114300" simplePos="0" relativeHeight="251661312" behindDoc="0" locked="0" layoutInCell="1" allowOverlap="1">
            <wp:simplePos x="0" y="0"/>
            <wp:positionH relativeFrom="column">
              <wp:posOffset>-15240</wp:posOffset>
            </wp:positionH>
            <wp:positionV relativeFrom="paragraph">
              <wp:posOffset>22860</wp:posOffset>
            </wp:positionV>
            <wp:extent cx="2857500" cy="4286250"/>
            <wp:effectExtent l="19050" t="0" r="0" b="0"/>
            <wp:wrapSquare wrapText="bothSides"/>
            <wp:docPr id="7" name="Рисунок 7" descr="http://www.donial.ru/books/book_Nestandartnye_zadachi_5kla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onial.ru/books/book_Nestandartnye_zadachi_5klass.jpg"/>
                    <pic:cNvPicPr>
                      <a:picLocks noChangeAspect="1" noChangeArrowheads="1"/>
                    </pic:cNvPicPr>
                  </pic:nvPicPr>
                  <pic:blipFill>
                    <a:blip r:embed="rId6"/>
                    <a:srcRect/>
                    <a:stretch>
                      <a:fillRect/>
                    </a:stretch>
                  </pic:blipFill>
                  <pic:spPr bwMode="auto">
                    <a:xfrm>
                      <a:off x="0" y="0"/>
                      <a:ext cx="2857500" cy="4286250"/>
                    </a:xfrm>
                    <a:prstGeom prst="rect">
                      <a:avLst/>
                    </a:prstGeom>
                    <a:noFill/>
                    <a:ln w="9525">
                      <a:noFill/>
                      <a:miter lim="800000"/>
                      <a:headEnd/>
                      <a:tailEnd/>
                    </a:ln>
                  </pic:spPr>
                </pic:pic>
              </a:graphicData>
            </a:graphic>
          </wp:anchor>
        </w:drawing>
      </w:r>
    </w:p>
    <w:p w:rsidR="00BC2A05" w:rsidRPr="00BC2A05" w:rsidRDefault="00BC2A05" w:rsidP="00B45C0D">
      <w:pPr>
        <w:ind w:firstLine="280"/>
        <w:jc w:val="both"/>
        <w:rPr>
          <w:sz w:val="22"/>
          <w:szCs w:val="22"/>
          <w:lang w:val="en-US"/>
        </w:rPr>
      </w:pPr>
    </w:p>
    <w:p w:rsidR="00BC2A05" w:rsidRPr="00BC2A05" w:rsidRDefault="00BC2A05" w:rsidP="00B45C0D">
      <w:pPr>
        <w:ind w:firstLine="280"/>
        <w:jc w:val="both"/>
        <w:rPr>
          <w:sz w:val="22"/>
          <w:szCs w:val="22"/>
          <w:lang w:val="en-US"/>
        </w:rPr>
      </w:pPr>
    </w:p>
    <w:p w:rsidR="00BC2A05" w:rsidRDefault="00BC2A05" w:rsidP="00B45C0D">
      <w:pPr>
        <w:ind w:firstLine="280"/>
        <w:jc w:val="both"/>
        <w:rPr>
          <w:sz w:val="22"/>
          <w:szCs w:val="22"/>
          <w:lang w:val="en-US"/>
        </w:rPr>
      </w:pPr>
    </w:p>
    <w:p w:rsidR="00BC2A05" w:rsidRDefault="00BC2A05" w:rsidP="00B45C0D">
      <w:pPr>
        <w:ind w:firstLine="280"/>
        <w:jc w:val="both"/>
        <w:rPr>
          <w:sz w:val="22"/>
          <w:szCs w:val="22"/>
          <w:lang w:val="en-US"/>
        </w:rPr>
      </w:pPr>
    </w:p>
    <w:p w:rsidR="00BC2A05" w:rsidRDefault="00BC2A05" w:rsidP="00B45C0D">
      <w:pPr>
        <w:ind w:firstLine="280"/>
        <w:jc w:val="both"/>
        <w:rPr>
          <w:sz w:val="22"/>
          <w:szCs w:val="22"/>
          <w:lang w:val="en-US"/>
        </w:rPr>
      </w:pPr>
    </w:p>
    <w:p w:rsidR="00BC2A05" w:rsidRDefault="00BC2A05" w:rsidP="00B45C0D">
      <w:pPr>
        <w:ind w:firstLine="280"/>
        <w:jc w:val="both"/>
        <w:rPr>
          <w:sz w:val="22"/>
          <w:szCs w:val="22"/>
          <w:lang w:val="en-US"/>
        </w:rPr>
      </w:pPr>
    </w:p>
    <w:p w:rsidR="00BC2A05" w:rsidRPr="00BC2A05" w:rsidRDefault="00BC2A05" w:rsidP="00B45C0D">
      <w:pPr>
        <w:ind w:firstLine="280"/>
        <w:jc w:val="both"/>
        <w:rPr>
          <w:sz w:val="22"/>
          <w:szCs w:val="22"/>
          <w:lang w:val="en-US"/>
        </w:rPr>
      </w:pPr>
    </w:p>
    <w:p w:rsidR="00B45C0D" w:rsidRPr="00D517ED" w:rsidRDefault="00B45C0D" w:rsidP="00060425">
      <w:pPr>
        <w:ind w:firstLine="567"/>
        <w:jc w:val="both"/>
        <w:rPr>
          <w:sz w:val="22"/>
          <w:szCs w:val="22"/>
        </w:rPr>
      </w:pPr>
      <w:r w:rsidRPr="00D517ED">
        <w:rPr>
          <w:b/>
          <w:sz w:val="22"/>
          <w:szCs w:val="22"/>
        </w:rPr>
        <w:t>Составители: Потапова</w:t>
      </w:r>
      <w:r w:rsidRPr="003609D4">
        <w:rPr>
          <w:b/>
          <w:sz w:val="22"/>
          <w:szCs w:val="22"/>
        </w:rPr>
        <w:t xml:space="preserve"> </w:t>
      </w:r>
      <w:r w:rsidRPr="00D517ED">
        <w:rPr>
          <w:b/>
          <w:sz w:val="22"/>
          <w:szCs w:val="22"/>
        </w:rPr>
        <w:t>М.</w:t>
      </w:r>
      <w:r>
        <w:rPr>
          <w:b/>
          <w:sz w:val="22"/>
          <w:szCs w:val="22"/>
        </w:rPr>
        <w:t>Г.</w:t>
      </w:r>
      <w:r w:rsidRPr="00D517ED">
        <w:rPr>
          <w:b/>
          <w:sz w:val="22"/>
          <w:szCs w:val="22"/>
        </w:rPr>
        <w:t>, Чулков</w:t>
      </w:r>
      <w:r w:rsidRPr="003609D4">
        <w:rPr>
          <w:b/>
          <w:sz w:val="22"/>
          <w:szCs w:val="22"/>
        </w:rPr>
        <w:t xml:space="preserve"> </w:t>
      </w:r>
      <w:r w:rsidRPr="00D517ED">
        <w:rPr>
          <w:b/>
          <w:sz w:val="22"/>
          <w:szCs w:val="22"/>
        </w:rPr>
        <w:t>П.</w:t>
      </w:r>
      <w:r>
        <w:rPr>
          <w:b/>
          <w:sz w:val="22"/>
          <w:szCs w:val="22"/>
        </w:rPr>
        <w:t>В.</w:t>
      </w:r>
    </w:p>
    <w:p w:rsidR="00B45C0D" w:rsidRPr="00F3606D" w:rsidRDefault="00B45C0D" w:rsidP="00060425">
      <w:pPr>
        <w:jc w:val="both"/>
        <w:rPr>
          <w:sz w:val="22"/>
          <w:szCs w:val="22"/>
        </w:rPr>
      </w:pPr>
    </w:p>
    <w:p w:rsidR="00B45C0D" w:rsidRPr="00060425" w:rsidRDefault="00B45C0D" w:rsidP="00060425">
      <w:pPr>
        <w:shd w:val="clear" w:color="auto" w:fill="FFFFFF"/>
        <w:ind w:left="-28" w:right="82" w:firstLine="567"/>
        <w:jc w:val="both"/>
        <w:rPr>
          <w:color w:val="000000"/>
          <w:sz w:val="24"/>
          <w:szCs w:val="24"/>
        </w:rPr>
      </w:pPr>
      <w:r w:rsidRPr="00233B3C">
        <w:rPr>
          <w:b/>
          <w:sz w:val="22"/>
          <w:szCs w:val="22"/>
        </w:rPr>
        <w:t>Нестандартные задачи для пятиклассн</w:t>
      </w:r>
      <w:r w:rsidRPr="00233B3C">
        <w:rPr>
          <w:b/>
          <w:sz w:val="22"/>
          <w:szCs w:val="22"/>
        </w:rPr>
        <w:t>и</w:t>
      </w:r>
      <w:r w:rsidRPr="00233B3C">
        <w:rPr>
          <w:b/>
          <w:sz w:val="22"/>
          <w:szCs w:val="22"/>
        </w:rPr>
        <w:t>ков</w:t>
      </w:r>
      <w:r w:rsidRPr="00233B3C">
        <w:rPr>
          <w:sz w:val="22"/>
          <w:szCs w:val="22"/>
        </w:rPr>
        <w:t xml:space="preserve">: </w:t>
      </w:r>
      <w:r w:rsidRPr="00060425">
        <w:rPr>
          <w:color w:val="000000"/>
          <w:sz w:val="24"/>
          <w:szCs w:val="24"/>
        </w:rPr>
        <w:t>Сборник заданий с ответами и решениями для проведения годового конкурса решения задач по математике. 5 класс.: Кн. для учителя</w:t>
      </w:r>
      <w:proofErr w:type="gramStart"/>
      <w:r w:rsidRPr="00060425">
        <w:rPr>
          <w:color w:val="000000"/>
          <w:sz w:val="24"/>
          <w:szCs w:val="24"/>
        </w:rPr>
        <w:t xml:space="preserve"> / С</w:t>
      </w:r>
      <w:proofErr w:type="gramEnd"/>
      <w:r w:rsidRPr="00060425">
        <w:rPr>
          <w:color w:val="000000"/>
          <w:sz w:val="24"/>
          <w:szCs w:val="24"/>
        </w:rPr>
        <w:t>ост.: Потапова М.Г., Чулков П.В. (По стр</w:t>
      </w:r>
      <w:r w:rsidRPr="00060425">
        <w:rPr>
          <w:color w:val="000000"/>
          <w:sz w:val="24"/>
          <w:szCs w:val="24"/>
        </w:rPr>
        <w:t>а</w:t>
      </w:r>
      <w:r w:rsidRPr="00060425">
        <w:rPr>
          <w:color w:val="000000"/>
          <w:sz w:val="24"/>
          <w:szCs w:val="24"/>
        </w:rPr>
        <w:t xml:space="preserve">ницам газеты «Математика»: №№28, 29 1996.) </w:t>
      </w:r>
      <w:r w:rsidRPr="00060425">
        <w:rPr>
          <w:color w:val="000000"/>
          <w:sz w:val="24"/>
          <w:szCs w:val="24"/>
        </w:rPr>
        <w:sym w:font="Symbol" w:char="002D"/>
      </w:r>
      <w:r w:rsidRPr="00060425">
        <w:rPr>
          <w:color w:val="000000"/>
          <w:sz w:val="24"/>
          <w:szCs w:val="24"/>
        </w:rPr>
        <w:t xml:space="preserve"> 64 с.</w:t>
      </w:r>
    </w:p>
    <w:p w:rsidR="00B45C0D" w:rsidRPr="00F3606D" w:rsidRDefault="00B45C0D" w:rsidP="00060425">
      <w:pPr>
        <w:shd w:val="clear" w:color="auto" w:fill="FFFFFF"/>
        <w:ind w:right="82"/>
        <w:jc w:val="both"/>
        <w:rPr>
          <w:color w:val="000000"/>
          <w:sz w:val="24"/>
          <w:szCs w:val="24"/>
        </w:rPr>
      </w:pPr>
    </w:p>
    <w:p w:rsidR="00B45C0D" w:rsidRPr="00060425" w:rsidRDefault="00B45C0D" w:rsidP="00060425">
      <w:pPr>
        <w:shd w:val="clear" w:color="auto" w:fill="FFFFFF"/>
        <w:ind w:left="-28" w:right="82" w:firstLine="567"/>
        <w:jc w:val="both"/>
        <w:rPr>
          <w:color w:val="000000"/>
          <w:sz w:val="24"/>
          <w:szCs w:val="24"/>
        </w:rPr>
      </w:pPr>
      <w:r w:rsidRPr="00060425">
        <w:rPr>
          <w:color w:val="000000"/>
          <w:sz w:val="24"/>
          <w:szCs w:val="24"/>
        </w:rPr>
        <w:t>Пособие содержит рекомендации для учителей математики по проведению годового конкурса решения задач.</w:t>
      </w:r>
    </w:p>
    <w:p w:rsidR="00B45C0D" w:rsidRPr="00F3606D" w:rsidRDefault="00B45C0D" w:rsidP="00060425">
      <w:pPr>
        <w:shd w:val="clear" w:color="auto" w:fill="FFFFFF"/>
        <w:ind w:left="-28" w:right="82" w:firstLine="567"/>
        <w:jc w:val="both"/>
        <w:rPr>
          <w:color w:val="000000"/>
          <w:sz w:val="24"/>
          <w:szCs w:val="24"/>
        </w:rPr>
      </w:pPr>
      <w:r w:rsidRPr="00060425">
        <w:rPr>
          <w:color w:val="000000"/>
          <w:sz w:val="24"/>
          <w:szCs w:val="24"/>
        </w:rPr>
        <w:t>В сборнике приведены тексты заданий для учащихся 5 классов с подробными реш</w:t>
      </w:r>
      <w:r w:rsidRPr="00060425">
        <w:rPr>
          <w:color w:val="000000"/>
          <w:sz w:val="24"/>
          <w:szCs w:val="24"/>
        </w:rPr>
        <w:t>е</w:t>
      </w:r>
      <w:r w:rsidRPr="00060425">
        <w:rPr>
          <w:color w:val="000000"/>
          <w:sz w:val="24"/>
          <w:szCs w:val="24"/>
        </w:rPr>
        <w:t>ниями или указаниями для решения, что дол</w:t>
      </w:r>
      <w:r w:rsidRPr="00060425">
        <w:rPr>
          <w:color w:val="000000"/>
          <w:sz w:val="24"/>
          <w:szCs w:val="24"/>
        </w:rPr>
        <w:t>ж</w:t>
      </w:r>
      <w:r w:rsidRPr="00060425">
        <w:rPr>
          <w:color w:val="000000"/>
          <w:sz w:val="24"/>
          <w:szCs w:val="24"/>
        </w:rPr>
        <w:t>но существенно облегчить работу учителя по проведению конкурса.</w:t>
      </w:r>
    </w:p>
    <w:p w:rsidR="00FD482E" w:rsidRPr="00F3606D" w:rsidRDefault="00FD482E" w:rsidP="00060425">
      <w:pPr>
        <w:shd w:val="clear" w:color="auto" w:fill="FFFFFF"/>
        <w:ind w:right="82"/>
        <w:jc w:val="both"/>
        <w:rPr>
          <w:color w:val="000000"/>
          <w:sz w:val="24"/>
          <w:szCs w:val="24"/>
        </w:rPr>
      </w:pPr>
    </w:p>
    <w:p w:rsidR="00BC2A05" w:rsidRPr="00F3606D" w:rsidRDefault="007E613B" w:rsidP="00BC2A05">
      <w:pPr>
        <w:shd w:val="clear" w:color="auto" w:fill="FFFFFF"/>
        <w:jc w:val="center"/>
        <w:rPr>
          <w:b/>
          <w:sz w:val="24"/>
          <w:szCs w:val="24"/>
        </w:rPr>
      </w:pPr>
      <w:r w:rsidRPr="00651B2D">
        <w:rPr>
          <w:rFonts w:ascii="Arial" w:hAnsi="Arial"/>
          <w:b/>
          <w:color w:val="000000"/>
          <w:sz w:val="24"/>
          <w:szCs w:val="24"/>
        </w:rPr>
        <w:t>От составителей</w:t>
      </w:r>
    </w:p>
    <w:p w:rsidR="007E613B" w:rsidRPr="00651B2D" w:rsidRDefault="007E613B" w:rsidP="00060425">
      <w:pPr>
        <w:shd w:val="clear" w:color="auto" w:fill="FFFFFF"/>
        <w:ind w:left="-28" w:right="82" w:firstLine="595"/>
        <w:jc w:val="both"/>
        <w:rPr>
          <w:color w:val="000000"/>
          <w:sz w:val="24"/>
          <w:szCs w:val="24"/>
        </w:rPr>
      </w:pPr>
      <w:r w:rsidRPr="00651B2D">
        <w:rPr>
          <w:color w:val="000000"/>
          <w:sz w:val="24"/>
          <w:szCs w:val="24"/>
        </w:rPr>
        <w:t>Обучение математике – это, в итоге, обучение решению задач. Задачи школьного ку</w:t>
      </w:r>
      <w:r w:rsidRPr="00651B2D">
        <w:rPr>
          <w:color w:val="000000"/>
          <w:sz w:val="24"/>
          <w:szCs w:val="24"/>
        </w:rPr>
        <w:t>р</w:t>
      </w:r>
      <w:r w:rsidRPr="00651B2D">
        <w:rPr>
          <w:color w:val="000000"/>
          <w:sz w:val="24"/>
          <w:szCs w:val="24"/>
        </w:rPr>
        <w:t>са можно условно разделить на два вида: стандартные и нестандартные.</w:t>
      </w:r>
    </w:p>
    <w:p w:rsidR="007E613B" w:rsidRPr="00651B2D" w:rsidRDefault="007E613B" w:rsidP="00060425">
      <w:pPr>
        <w:shd w:val="clear" w:color="auto" w:fill="FFFFFF"/>
        <w:ind w:left="-28" w:right="82" w:firstLine="595"/>
        <w:jc w:val="both"/>
        <w:rPr>
          <w:color w:val="000000"/>
          <w:sz w:val="24"/>
          <w:szCs w:val="24"/>
        </w:rPr>
      </w:pPr>
      <w:r w:rsidRPr="00651B2D">
        <w:rPr>
          <w:color w:val="000000"/>
          <w:sz w:val="24"/>
          <w:szCs w:val="24"/>
        </w:rPr>
        <w:t xml:space="preserve">Большинство школьных задач </w:t>
      </w:r>
      <w:proofErr w:type="gramStart"/>
      <w:r w:rsidRPr="00651B2D">
        <w:rPr>
          <w:color w:val="000000"/>
          <w:sz w:val="24"/>
          <w:szCs w:val="24"/>
        </w:rPr>
        <w:t>стандартные</w:t>
      </w:r>
      <w:proofErr w:type="gramEnd"/>
      <w:r w:rsidRPr="00651B2D">
        <w:rPr>
          <w:color w:val="000000"/>
          <w:sz w:val="24"/>
          <w:szCs w:val="24"/>
        </w:rPr>
        <w:t>. Для их решения требуется лишь умение работать «по образцу», т.е. знание определенного алгоритма, с помощью которого можно решить данный тип задач. Трудности, возникающие при решении таких задач, носят чисто технический характер, методика их преодоления хорошо известна – это тренировка в реш</w:t>
      </w:r>
      <w:r w:rsidRPr="00651B2D">
        <w:rPr>
          <w:color w:val="000000"/>
          <w:sz w:val="24"/>
          <w:szCs w:val="24"/>
        </w:rPr>
        <w:t>е</w:t>
      </w:r>
      <w:r w:rsidRPr="00651B2D">
        <w:rPr>
          <w:color w:val="000000"/>
          <w:sz w:val="24"/>
          <w:szCs w:val="24"/>
        </w:rPr>
        <w:t>нии однотипных упражнений.</w:t>
      </w:r>
    </w:p>
    <w:p w:rsidR="007E613B" w:rsidRPr="00651B2D" w:rsidRDefault="007E613B" w:rsidP="00060425">
      <w:pPr>
        <w:shd w:val="clear" w:color="auto" w:fill="FFFFFF"/>
        <w:ind w:left="-28" w:right="82" w:firstLine="595"/>
        <w:jc w:val="both"/>
        <w:rPr>
          <w:color w:val="000000"/>
          <w:sz w:val="24"/>
          <w:szCs w:val="24"/>
        </w:rPr>
      </w:pPr>
      <w:r w:rsidRPr="00651B2D">
        <w:rPr>
          <w:color w:val="000000"/>
          <w:sz w:val="24"/>
          <w:szCs w:val="24"/>
        </w:rPr>
        <w:t>Но не все задачи стандартные, некоторые из них трудно отнести к какому-либо опр</w:t>
      </w:r>
      <w:r w:rsidRPr="00651B2D">
        <w:rPr>
          <w:color w:val="000000"/>
          <w:sz w:val="24"/>
          <w:szCs w:val="24"/>
        </w:rPr>
        <w:t>е</w:t>
      </w:r>
      <w:r w:rsidRPr="00651B2D">
        <w:rPr>
          <w:color w:val="000000"/>
          <w:sz w:val="24"/>
          <w:szCs w:val="24"/>
        </w:rPr>
        <w:t>деленному типу. Встречая такие задачи на математических олимпиадах или на вступител</w:t>
      </w:r>
      <w:r w:rsidRPr="00651B2D">
        <w:rPr>
          <w:color w:val="000000"/>
          <w:sz w:val="24"/>
          <w:szCs w:val="24"/>
        </w:rPr>
        <w:t>ь</w:t>
      </w:r>
      <w:r w:rsidRPr="00651B2D">
        <w:rPr>
          <w:color w:val="000000"/>
          <w:sz w:val="24"/>
          <w:szCs w:val="24"/>
        </w:rPr>
        <w:t>ных экзаменах в вузы, ученики не знают что делать, объясняя это тем, что «таких задач они в школе не решали».</w:t>
      </w:r>
    </w:p>
    <w:p w:rsidR="007E613B" w:rsidRPr="00651B2D" w:rsidRDefault="007E613B" w:rsidP="00060425">
      <w:pPr>
        <w:shd w:val="clear" w:color="auto" w:fill="FFFFFF"/>
        <w:ind w:left="-28" w:right="82" w:firstLine="595"/>
        <w:jc w:val="both"/>
        <w:rPr>
          <w:color w:val="000000"/>
          <w:sz w:val="24"/>
          <w:szCs w:val="24"/>
        </w:rPr>
      </w:pPr>
      <w:r w:rsidRPr="00651B2D">
        <w:rPr>
          <w:color w:val="000000"/>
          <w:sz w:val="24"/>
          <w:szCs w:val="24"/>
        </w:rPr>
        <w:t>Поэтому важно, чтобы к окончанию школы у ребят имелся достаточный опыт решения задач, когда требуется проявить творческую, пусть даже небольшую, оригинальность и уметь выработать собственный метод их решения.</w:t>
      </w:r>
    </w:p>
    <w:p w:rsidR="007E613B" w:rsidRPr="00651B2D" w:rsidRDefault="007E613B" w:rsidP="00060425">
      <w:pPr>
        <w:shd w:val="clear" w:color="auto" w:fill="FFFFFF"/>
        <w:ind w:left="-28" w:right="82" w:firstLine="595"/>
        <w:jc w:val="both"/>
        <w:rPr>
          <w:color w:val="000000"/>
          <w:sz w:val="24"/>
          <w:szCs w:val="24"/>
        </w:rPr>
      </w:pPr>
      <w:r w:rsidRPr="00651B2D">
        <w:rPr>
          <w:color w:val="000000"/>
          <w:sz w:val="24"/>
          <w:szCs w:val="24"/>
        </w:rPr>
        <w:t>Как организовать обучение решению нестандартных задач таким образом, чтобы уч</w:t>
      </w:r>
      <w:r w:rsidRPr="00651B2D">
        <w:rPr>
          <w:color w:val="000000"/>
          <w:sz w:val="24"/>
          <w:szCs w:val="24"/>
        </w:rPr>
        <w:t>е</w:t>
      </w:r>
      <w:r w:rsidRPr="00651B2D">
        <w:rPr>
          <w:color w:val="000000"/>
          <w:sz w:val="24"/>
          <w:szCs w:val="24"/>
        </w:rPr>
        <w:t>ник смог успешно преодолеть неизбежные трудности? Как помочь ему приобрести необх</w:t>
      </w:r>
      <w:r w:rsidRPr="00651B2D">
        <w:rPr>
          <w:color w:val="000000"/>
          <w:sz w:val="24"/>
          <w:szCs w:val="24"/>
        </w:rPr>
        <w:t>о</w:t>
      </w:r>
      <w:r w:rsidRPr="00651B2D">
        <w:rPr>
          <w:color w:val="000000"/>
          <w:sz w:val="24"/>
          <w:szCs w:val="24"/>
        </w:rPr>
        <w:t>димый опыт?</w:t>
      </w:r>
    </w:p>
    <w:p w:rsidR="007E613B" w:rsidRDefault="007E613B" w:rsidP="00060425">
      <w:pPr>
        <w:shd w:val="clear" w:color="auto" w:fill="FFFFFF"/>
        <w:ind w:left="-28" w:right="82" w:firstLine="595"/>
        <w:jc w:val="both"/>
        <w:rPr>
          <w:color w:val="000000"/>
          <w:sz w:val="24"/>
          <w:szCs w:val="24"/>
        </w:rPr>
      </w:pPr>
      <w:r w:rsidRPr="00651B2D">
        <w:rPr>
          <w:color w:val="000000"/>
          <w:sz w:val="24"/>
          <w:szCs w:val="24"/>
        </w:rPr>
        <w:t xml:space="preserve">Предлагаем один из возможных способов – </w:t>
      </w:r>
      <w:r w:rsidRPr="00651B2D">
        <w:rPr>
          <w:b/>
          <w:color w:val="000000"/>
          <w:sz w:val="24"/>
          <w:szCs w:val="24"/>
        </w:rPr>
        <w:t>годовой конкурс решения задач</w:t>
      </w:r>
      <w:r w:rsidRPr="00651B2D">
        <w:rPr>
          <w:color w:val="000000"/>
          <w:sz w:val="24"/>
          <w:szCs w:val="24"/>
        </w:rPr>
        <w:t>.</w:t>
      </w:r>
    </w:p>
    <w:p w:rsidR="007E613B" w:rsidRPr="00F3606D" w:rsidRDefault="007E613B" w:rsidP="00060425">
      <w:pPr>
        <w:rPr>
          <w:sz w:val="24"/>
          <w:szCs w:val="24"/>
        </w:rPr>
      </w:pPr>
    </w:p>
    <w:p w:rsidR="007E613B" w:rsidRPr="00651B2D" w:rsidRDefault="007E613B" w:rsidP="007E613B">
      <w:pPr>
        <w:shd w:val="clear" w:color="auto" w:fill="FFFFFF"/>
        <w:jc w:val="center"/>
        <w:rPr>
          <w:rFonts w:ascii="Arial" w:hAnsi="Arial"/>
          <w:b/>
          <w:color w:val="000000"/>
          <w:sz w:val="24"/>
          <w:szCs w:val="24"/>
        </w:rPr>
      </w:pPr>
      <w:r w:rsidRPr="00651B2D">
        <w:rPr>
          <w:rFonts w:ascii="Arial" w:hAnsi="Arial"/>
          <w:b/>
          <w:color w:val="000000"/>
          <w:sz w:val="24"/>
          <w:szCs w:val="24"/>
        </w:rPr>
        <w:t>Организация конкурса</w:t>
      </w:r>
    </w:p>
    <w:p w:rsidR="007E613B" w:rsidRPr="00651B2D" w:rsidRDefault="007E613B" w:rsidP="00060425">
      <w:pPr>
        <w:shd w:val="clear" w:color="auto" w:fill="FFFFFF"/>
        <w:ind w:left="-28" w:right="82" w:firstLine="595"/>
        <w:jc w:val="both"/>
        <w:rPr>
          <w:color w:val="000000"/>
          <w:sz w:val="24"/>
          <w:szCs w:val="24"/>
        </w:rPr>
      </w:pPr>
      <w:r w:rsidRPr="00651B2D">
        <w:rPr>
          <w:color w:val="000000"/>
          <w:sz w:val="24"/>
          <w:szCs w:val="24"/>
        </w:rPr>
        <w:t xml:space="preserve">Конкурс решения задач – это </w:t>
      </w:r>
      <w:proofErr w:type="spellStart"/>
      <w:r w:rsidRPr="00651B2D">
        <w:rPr>
          <w:color w:val="000000"/>
          <w:sz w:val="24"/>
          <w:szCs w:val="24"/>
        </w:rPr>
        <w:t>внутриклассная</w:t>
      </w:r>
      <w:proofErr w:type="spellEnd"/>
      <w:r w:rsidRPr="00651B2D">
        <w:rPr>
          <w:color w:val="000000"/>
          <w:sz w:val="24"/>
          <w:szCs w:val="24"/>
        </w:rPr>
        <w:t xml:space="preserve"> олимпиада, проходящая в течение всего учебного года, по следующей системе. Каждую неделю ученики решают дома пять</w:t>
      </w:r>
      <w:r>
        <w:rPr>
          <w:color w:val="000000"/>
          <w:sz w:val="24"/>
          <w:szCs w:val="24"/>
        </w:rPr>
        <w:t xml:space="preserve"> </w:t>
      </w:r>
      <w:r w:rsidRPr="00651B2D">
        <w:rPr>
          <w:color w:val="000000"/>
          <w:sz w:val="24"/>
          <w:szCs w:val="24"/>
        </w:rPr>
        <w:t>задач. Итоги олимпиады подводятся постоянно, первое время – каждую неделю, затем – по резул</w:t>
      </w:r>
      <w:r w:rsidRPr="00651B2D">
        <w:rPr>
          <w:color w:val="000000"/>
          <w:sz w:val="24"/>
          <w:szCs w:val="24"/>
        </w:rPr>
        <w:t>ь</w:t>
      </w:r>
      <w:r w:rsidRPr="00651B2D">
        <w:rPr>
          <w:color w:val="000000"/>
          <w:sz w:val="24"/>
          <w:szCs w:val="24"/>
        </w:rPr>
        <w:lastRenderedPageBreak/>
        <w:t>татам месяца, четверти, полугодия, учебного года. Призы (и это очень существенно для п</w:t>
      </w:r>
      <w:r w:rsidRPr="00651B2D">
        <w:rPr>
          <w:color w:val="000000"/>
          <w:sz w:val="24"/>
          <w:szCs w:val="24"/>
        </w:rPr>
        <w:t>я</w:t>
      </w:r>
      <w:r w:rsidRPr="00651B2D">
        <w:rPr>
          <w:color w:val="000000"/>
          <w:sz w:val="24"/>
          <w:szCs w:val="24"/>
        </w:rPr>
        <w:t>тиклассников!) – книги по математике, грамоты, конфеты. Важно не пропустить каждый, пусть даже небольшой успех ученика.</w:t>
      </w:r>
    </w:p>
    <w:p w:rsidR="007E613B" w:rsidRPr="00651B2D" w:rsidRDefault="007E613B" w:rsidP="00060425">
      <w:pPr>
        <w:shd w:val="clear" w:color="auto" w:fill="FFFFFF"/>
        <w:ind w:left="-28" w:right="82" w:firstLine="595"/>
        <w:jc w:val="both"/>
        <w:rPr>
          <w:color w:val="000000"/>
          <w:sz w:val="24"/>
          <w:szCs w:val="24"/>
        </w:rPr>
      </w:pPr>
      <w:r w:rsidRPr="00651B2D">
        <w:rPr>
          <w:color w:val="000000"/>
          <w:sz w:val="24"/>
          <w:szCs w:val="24"/>
        </w:rPr>
        <w:t>Итоги конкурса заносятся в ведомость.</w:t>
      </w:r>
    </w:p>
    <w:p w:rsidR="007E613B" w:rsidRPr="00F3606D" w:rsidRDefault="007E613B" w:rsidP="00060425">
      <w:pPr>
        <w:rPr>
          <w:sz w:val="24"/>
          <w:szCs w:val="24"/>
        </w:rPr>
      </w:pPr>
    </w:p>
    <w:p w:rsidR="007E613B" w:rsidRPr="00651B2D" w:rsidRDefault="007E613B" w:rsidP="007E613B">
      <w:pPr>
        <w:shd w:val="clear" w:color="auto" w:fill="FFFFFF"/>
        <w:jc w:val="center"/>
        <w:rPr>
          <w:b/>
          <w:sz w:val="24"/>
          <w:szCs w:val="24"/>
        </w:rPr>
      </w:pPr>
      <w:r w:rsidRPr="00651B2D">
        <w:rPr>
          <w:rFonts w:ascii="Arial" w:hAnsi="Arial"/>
          <w:b/>
          <w:color w:val="000000"/>
          <w:sz w:val="24"/>
          <w:szCs w:val="24"/>
        </w:rPr>
        <w:t>Ведомость</w:t>
      </w:r>
    </w:p>
    <w:p w:rsidR="007E613B" w:rsidRPr="00651B2D" w:rsidRDefault="007E613B" w:rsidP="007E613B">
      <w:pPr>
        <w:jc w:val="center"/>
        <w:rPr>
          <w:rFonts w:ascii="Arial" w:hAnsi="Arial" w:cs="Arial"/>
          <w:b/>
          <w:sz w:val="24"/>
          <w:szCs w:val="24"/>
        </w:rPr>
      </w:pPr>
      <w:r w:rsidRPr="00651B2D">
        <w:rPr>
          <w:rFonts w:ascii="Arial" w:hAnsi="Arial" w:cs="Arial"/>
          <w:b/>
          <w:sz w:val="24"/>
          <w:szCs w:val="24"/>
        </w:rPr>
        <w:t>Конкурс решения математических задач</w:t>
      </w:r>
    </w:p>
    <w:p w:rsidR="007E613B" w:rsidRPr="00651B2D" w:rsidRDefault="007E613B" w:rsidP="007E613B">
      <w:pPr>
        <w:jc w:val="center"/>
        <w:rPr>
          <w:rFonts w:ascii="Arial" w:hAnsi="Arial" w:cs="Arial"/>
          <w:b/>
          <w:sz w:val="24"/>
          <w:szCs w:val="24"/>
        </w:rPr>
      </w:pPr>
      <w:r w:rsidRPr="00651B2D">
        <w:rPr>
          <w:rFonts w:ascii="Arial" w:hAnsi="Arial" w:cs="Arial"/>
          <w:b/>
          <w:sz w:val="24"/>
          <w:szCs w:val="24"/>
        </w:rPr>
        <w:t>5 «</w:t>
      </w:r>
      <w:r w:rsidRPr="00651B2D">
        <w:rPr>
          <w:rFonts w:ascii="Arial" w:hAnsi="Arial" w:cs="Arial"/>
          <w:b/>
          <w:sz w:val="24"/>
          <w:szCs w:val="24"/>
          <w:u w:val="single"/>
        </w:rPr>
        <w:t xml:space="preserve">   </w:t>
      </w:r>
      <w:r w:rsidRPr="00651B2D">
        <w:rPr>
          <w:rFonts w:ascii="Arial" w:hAnsi="Arial" w:cs="Arial"/>
          <w:b/>
          <w:sz w:val="24"/>
          <w:szCs w:val="24"/>
        </w:rPr>
        <w:t>» класс</w:t>
      </w:r>
    </w:p>
    <w:p w:rsidR="007E613B" w:rsidRPr="00F3606D" w:rsidRDefault="007E613B" w:rsidP="00060425">
      <w:pPr>
        <w:rPr>
          <w:sz w:val="24"/>
          <w:szCs w:val="24"/>
        </w:rPr>
      </w:pPr>
    </w:p>
    <w:tbl>
      <w:tblPr>
        <w:tblW w:w="6150" w:type="dxa"/>
        <w:jc w:val="center"/>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5"/>
        <w:gridCol w:w="2077"/>
        <w:gridCol w:w="306"/>
        <w:gridCol w:w="306"/>
        <w:gridCol w:w="307"/>
        <w:gridCol w:w="306"/>
        <w:gridCol w:w="307"/>
        <w:gridCol w:w="306"/>
        <w:gridCol w:w="307"/>
        <w:gridCol w:w="492"/>
        <w:gridCol w:w="420"/>
        <w:gridCol w:w="601"/>
      </w:tblGrid>
      <w:tr w:rsidR="007E613B" w:rsidTr="00CE4236">
        <w:trPr>
          <w:trHeight w:val="322"/>
          <w:jc w:val="center"/>
        </w:trPr>
        <w:tc>
          <w:tcPr>
            <w:tcW w:w="415" w:type="dxa"/>
            <w:vMerge w:val="restart"/>
            <w:vAlign w:val="center"/>
          </w:tcPr>
          <w:p w:rsidR="007E613B" w:rsidRPr="001F4FC7" w:rsidRDefault="007E613B" w:rsidP="00CE4236">
            <w:pPr>
              <w:jc w:val="center"/>
              <w:rPr>
                <w:b/>
              </w:rPr>
            </w:pPr>
            <w:r w:rsidRPr="001F4FC7">
              <w:rPr>
                <w:b/>
              </w:rPr>
              <w:t>№</w:t>
            </w:r>
          </w:p>
          <w:p w:rsidR="007E613B" w:rsidRPr="002C503D" w:rsidRDefault="007E613B" w:rsidP="00CE4236">
            <w:pPr>
              <w:ind w:right="-88"/>
              <w:jc w:val="center"/>
            </w:pPr>
            <w:proofErr w:type="spellStart"/>
            <w:proofErr w:type="gramStart"/>
            <w:r w:rsidRPr="001F4FC7">
              <w:rPr>
                <w:b/>
              </w:rPr>
              <w:t>п</w:t>
            </w:r>
            <w:proofErr w:type="spellEnd"/>
            <w:proofErr w:type="gramEnd"/>
            <w:r w:rsidRPr="001F4FC7">
              <w:rPr>
                <w:b/>
              </w:rPr>
              <w:t>/</w:t>
            </w:r>
            <w:proofErr w:type="spellStart"/>
            <w:r w:rsidRPr="001F4FC7">
              <w:rPr>
                <w:b/>
              </w:rPr>
              <w:t>п</w:t>
            </w:r>
            <w:proofErr w:type="spellEnd"/>
          </w:p>
        </w:tc>
        <w:tc>
          <w:tcPr>
            <w:tcW w:w="2077" w:type="dxa"/>
            <w:vMerge w:val="restart"/>
            <w:tcBorders>
              <w:tl2br w:val="single" w:sz="4" w:space="0" w:color="auto"/>
            </w:tcBorders>
          </w:tcPr>
          <w:p w:rsidR="007E613B" w:rsidRPr="001F4FC7" w:rsidRDefault="007E613B" w:rsidP="00CE4236">
            <w:pPr>
              <w:jc w:val="right"/>
              <w:rPr>
                <w:b/>
                <w:sz w:val="6"/>
                <w:szCs w:val="6"/>
              </w:rPr>
            </w:pPr>
          </w:p>
          <w:p w:rsidR="007E613B" w:rsidRPr="001F4FC7" w:rsidRDefault="007E613B" w:rsidP="00CE4236">
            <w:pPr>
              <w:ind w:right="-47"/>
              <w:jc w:val="right"/>
              <w:rPr>
                <w:b/>
                <w:sz w:val="18"/>
                <w:szCs w:val="18"/>
              </w:rPr>
            </w:pPr>
            <w:r w:rsidRPr="001F4FC7">
              <w:rPr>
                <w:b/>
                <w:sz w:val="18"/>
                <w:szCs w:val="18"/>
              </w:rPr>
              <w:t>Четверть, неделя</w:t>
            </w:r>
          </w:p>
          <w:p w:rsidR="007E613B" w:rsidRPr="001F4FC7" w:rsidRDefault="007E613B" w:rsidP="00CE4236">
            <w:pPr>
              <w:rPr>
                <w:b/>
                <w:sz w:val="10"/>
                <w:szCs w:val="10"/>
              </w:rPr>
            </w:pPr>
          </w:p>
          <w:p w:rsidR="007E613B" w:rsidRPr="001F4FC7" w:rsidRDefault="007E613B" w:rsidP="00CE4236">
            <w:pPr>
              <w:ind w:left="-50"/>
              <w:rPr>
                <w:b/>
                <w:sz w:val="18"/>
                <w:szCs w:val="18"/>
              </w:rPr>
            </w:pPr>
            <w:r w:rsidRPr="001F4FC7">
              <w:rPr>
                <w:b/>
                <w:sz w:val="18"/>
                <w:szCs w:val="18"/>
              </w:rPr>
              <w:t>Фамилия, имя</w:t>
            </w:r>
          </w:p>
          <w:p w:rsidR="007E613B" w:rsidRPr="001F4FC7" w:rsidRDefault="007E613B" w:rsidP="00CE4236">
            <w:pPr>
              <w:rPr>
                <w:b/>
                <w:sz w:val="6"/>
                <w:szCs w:val="6"/>
              </w:rPr>
            </w:pPr>
          </w:p>
        </w:tc>
        <w:tc>
          <w:tcPr>
            <w:tcW w:w="3658" w:type="dxa"/>
            <w:gridSpan w:val="10"/>
            <w:vAlign w:val="center"/>
          </w:tcPr>
          <w:p w:rsidR="007E613B" w:rsidRPr="001F4FC7" w:rsidRDefault="007E613B" w:rsidP="00CE4236">
            <w:pPr>
              <w:jc w:val="center"/>
              <w:rPr>
                <w:b/>
              </w:rPr>
            </w:pPr>
            <w:r w:rsidRPr="001F4FC7">
              <w:rPr>
                <w:b/>
                <w:lang w:val="en-US"/>
              </w:rPr>
              <w:t>I</w:t>
            </w:r>
            <w:r w:rsidRPr="001F4FC7">
              <w:rPr>
                <w:b/>
              </w:rPr>
              <w:t xml:space="preserve"> четверть</w:t>
            </w:r>
          </w:p>
        </w:tc>
      </w:tr>
      <w:tr w:rsidR="007E613B" w:rsidTr="00CE4236">
        <w:trPr>
          <w:trHeight w:val="323"/>
          <w:jc w:val="center"/>
        </w:trPr>
        <w:tc>
          <w:tcPr>
            <w:tcW w:w="415" w:type="dxa"/>
            <w:vMerge/>
            <w:vAlign w:val="center"/>
          </w:tcPr>
          <w:p w:rsidR="007E613B" w:rsidRPr="002C503D" w:rsidRDefault="007E613B" w:rsidP="00CE4236">
            <w:pPr>
              <w:jc w:val="center"/>
            </w:pPr>
          </w:p>
        </w:tc>
        <w:tc>
          <w:tcPr>
            <w:tcW w:w="2077" w:type="dxa"/>
            <w:vMerge/>
            <w:tcBorders>
              <w:tl2br w:val="single" w:sz="4" w:space="0" w:color="auto"/>
            </w:tcBorders>
          </w:tcPr>
          <w:p w:rsidR="007E613B" w:rsidRDefault="007E613B" w:rsidP="00CE4236"/>
        </w:tc>
        <w:tc>
          <w:tcPr>
            <w:tcW w:w="306" w:type="dxa"/>
            <w:vAlign w:val="center"/>
          </w:tcPr>
          <w:p w:rsidR="007E613B" w:rsidRPr="001F4FC7" w:rsidRDefault="007E613B" w:rsidP="00CE4236">
            <w:pPr>
              <w:jc w:val="center"/>
              <w:rPr>
                <w:b/>
              </w:rPr>
            </w:pPr>
            <w:r w:rsidRPr="001F4FC7">
              <w:rPr>
                <w:b/>
              </w:rPr>
              <w:t>1</w:t>
            </w:r>
          </w:p>
        </w:tc>
        <w:tc>
          <w:tcPr>
            <w:tcW w:w="306" w:type="dxa"/>
            <w:vAlign w:val="center"/>
          </w:tcPr>
          <w:p w:rsidR="007E613B" w:rsidRPr="001F4FC7" w:rsidRDefault="007E613B" w:rsidP="00CE4236">
            <w:pPr>
              <w:jc w:val="center"/>
              <w:rPr>
                <w:b/>
              </w:rPr>
            </w:pPr>
            <w:r w:rsidRPr="001F4FC7">
              <w:rPr>
                <w:b/>
              </w:rPr>
              <w:t>2</w:t>
            </w:r>
          </w:p>
        </w:tc>
        <w:tc>
          <w:tcPr>
            <w:tcW w:w="307" w:type="dxa"/>
            <w:vAlign w:val="center"/>
          </w:tcPr>
          <w:p w:rsidR="007E613B" w:rsidRPr="001F4FC7" w:rsidRDefault="007E613B" w:rsidP="00CE4236">
            <w:pPr>
              <w:jc w:val="center"/>
              <w:rPr>
                <w:b/>
              </w:rPr>
            </w:pPr>
            <w:r w:rsidRPr="001F4FC7">
              <w:rPr>
                <w:b/>
              </w:rPr>
              <w:t>3</w:t>
            </w:r>
          </w:p>
        </w:tc>
        <w:tc>
          <w:tcPr>
            <w:tcW w:w="306" w:type="dxa"/>
            <w:vAlign w:val="center"/>
          </w:tcPr>
          <w:p w:rsidR="007E613B" w:rsidRPr="001F4FC7" w:rsidRDefault="007E613B" w:rsidP="00CE4236">
            <w:pPr>
              <w:jc w:val="center"/>
              <w:rPr>
                <w:b/>
              </w:rPr>
            </w:pPr>
            <w:r w:rsidRPr="001F4FC7">
              <w:rPr>
                <w:b/>
              </w:rPr>
              <w:t>4</w:t>
            </w:r>
          </w:p>
        </w:tc>
        <w:tc>
          <w:tcPr>
            <w:tcW w:w="307" w:type="dxa"/>
            <w:vAlign w:val="center"/>
          </w:tcPr>
          <w:p w:rsidR="007E613B" w:rsidRPr="001F4FC7" w:rsidRDefault="007E613B" w:rsidP="00CE4236">
            <w:pPr>
              <w:jc w:val="center"/>
              <w:rPr>
                <w:b/>
              </w:rPr>
            </w:pPr>
            <w:r w:rsidRPr="001F4FC7">
              <w:rPr>
                <w:b/>
              </w:rPr>
              <w:t>5</w:t>
            </w:r>
          </w:p>
        </w:tc>
        <w:tc>
          <w:tcPr>
            <w:tcW w:w="306" w:type="dxa"/>
            <w:vAlign w:val="center"/>
          </w:tcPr>
          <w:p w:rsidR="007E613B" w:rsidRPr="001F4FC7" w:rsidRDefault="007E613B" w:rsidP="00CE4236">
            <w:pPr>
              <w:jc w:val="center"/>
              <w:rPr>
                <w:b/>
              </w:rPr>
            </w:pPr>
            <w:r w:rsidRPr="001F4FC7">
              <w:rPr>
                <w:b/>
              </w:rPr>
              <w:t>6</w:t>
            </w:r>
          </w:p>
        </w:tc>
        <w:tc>
          <w:tcPr>
            <w:tcW w:w="307" w:type="dxa"/>
            <w:vAlign w:val="center"/>
          </w:tcPr>
          <w:p w:rsidR="007E613B" w:rsidRPr="001F4FC7" w:rsidRDefault="007E613B" w:rsidP="00CE4236">
            <w:pPr>
              <w:jc w:val="center"/>
              <w:rPr>
                <w:b/>
                <w:sz w:val="16"/>
                <w:szCs w:val="16"/>
              </w:rPr>
            </w:pPr>
            <w:r w:rsidRPr="001F4FC7">
              <w:rPr>
                <w:b/>
              </w:rPr>
              <w:t>7</w:t>
            </w:r>
          </w:p>
        </w:tc>
        <w:tc>
          <w:tcPr>
            <w:tcW w:w="492" w:type="dxa"/>
            <w:vAlign w:val="center"/>
          </w:tcPr>
          <w:p w:rsidR="007E613B" w:rsidRPr="001F4FC7" w:rsidRDefault="007E613B" w:rsidP="00CE4236">
            <w:pPr>
              <w:ind w:left="-109" w:right="-105"/>
              <w:jc w:val="center"/>
              <w:rPr>
                <w:b/>
                <w:sz w:val="16"/>
                <w:szCs w:val="16"/>
              </w:rPr>
            </w:pPr>
            <w:r w:rsidRPr="001F4FC7">
              <w:rPr>
                <w:b/>
                <w:sz w:val="16"/>
                <w:szCs w:val="16"/>
              </w:rPr>
              <w:t>Итоги</w:t>
            </w:r>
          </w:p>
        </w:tc>
        <w:tc>
          <w:tcPr>
            <w:tcW w:w="420" w:type="dxa"/>
            <w:vAlign w:val="center"/>
          </w:tcPr>
          <w:p w:rsidR="007E613B" w:rsidRPr="001F4FC7" w:rsidRDefault="007E613B" w:rsidP="00CE4236">
            <w:pPr>
              <w:ind w:left="-109" w:right="-105"/>
              <w:jc w:val="center"/>
              <w:rPr>
                <w:b/>
                <w:sz w:val="16"/>
                <w:szCs w:val="16"/>
              </w:rPr>
            </w:pPr>
            <w:r w:rsidRPr="001F4FC7">
              <w:rPr>
                <w:b/>
                <w:sz w:val="16"/>
                <w:szCs w:val="16"/>
              </w:rPr>
              <w:t>Доп.</w:t>
            </w:r>
          </w:p>
        </w:tc>
        <w:tc>
          <w:tcPr>
            <w:tcW w:w="601" w:type="dxa"/>
            <w:vAlign w:val="center"/>
          </w:tcPr>
          <w:p w:rsidR="007E613B" w:rsidRPr="001F4FC7" w:rsidRDefault="007E613B" w:rsidP="00CE4236">
            <w:pPr>
              <w:ind w:left="-109" w:right="-105"/>
              <w:jc w:val="center"/>
              <w:rPr>
                <w:b/>
                <w:sz w:val="16"/>
                <w:szCs w:val="16"/>
              </w:rPr>
            </w:pPr>
            <w:r w:rsidRPr="001F4FC7">
              <w:rPr>
                <w:b/>
                <w:sz w:val="16"/>
                <w:szCs w:val="16"/>
              </w:rPr>
              <w:t>Оценка</w:t>
            </w:r>
          </w:p>
        </w:tc>
      </w:tr>
      <w:tr w:rsidR="007E613B" w:rsidTr="00CE4236">
        <w:trPr>
          <w:trHeight w:val="285"/>
          <w:jc w:val="center"/>
        </w:trPr>
        <w:tc>
          <w:tcPr>
            <w:tcW w:w="415" w:type="dxa"/>
            <w:vAlign w:val="center"/>
          </w:tcPr>
          <w:p w:rsidR="007E613B" w:rsidRPr="002C503D" w:rsidRDefault="007E613B" w:rsidP="00CE4236">
            <w:pPr>
              <w:jc w:val="center"/>
            </w:pPr>
            <w:r w:rsidRPr="002C503D">
              <w:t>1</w:t>
            </w:r>
          </w:p>
        </w:tc>
        <w:tc>
          <w:tcPr>
            <w:tcW w:w="2077" w:type="dxa"/>
            <w:vAlign w:val="center"/>
          </w:tcPr>
          <w:p w:rsidR="007E613B" w:rsidRDefault="007E613B" w:rsidP="00CE4236">
            <w:r>
              <w:t>Луганский Сергей</w:t>
            </w:r>
          </w:p>
        </w:tc>
        <w:tc>
          <w:tcPr>
            <w:tcW w:w="306" w:type="dxa"/>
            <w:vAlign w:val="center"/>
          </w:tcPr>
          <w:p w:rsidR="007E613B" w:rsidRDefault="007E613B" w:rsidP="00CE4236">
            <w:pPr>
              <w:ind w:left="-112" w:right="-113"/>
              <w:jc w:val="center"/>
            </w:pPr>
            <w:r>
              <w:t>3</w:t>
            </w:r>
          </w:p>
        </w:tc>
        <w:tc>
          <w:tcPr>
            <w:tcW w:w="306" w:type="dxa"/>
            <w:vAlign w:val="center"/>
          </w:tcPr>
          <w:p w:rsidR="007E613B" w:rsidRDefault="007E613B" w:rsidP="00CE4236">
            <w:pPr>
              <w:ind w:left="-112" w:right="-113"/>
              <w:jc w:val="center"/>
            </w:pPr>
            <w:r>
              <w:t>3,5</w:t>
            </w:r>
          </w:p>
        </w:tc>
        <w:tc>
          <w:tcPr>
            <w:tcW w:w="307" w:type="dxa"/>
            <w:vAlign w:val="center"/>
          </w:tcPr>
          <w:p w:rsidR="007E613B" w:rsidRDefault="007E613B" w:rsidP="00CE4236">
            <w:pPr>
              <w:ind w:left="-112" w:right="-113"/>
              <w:jc w:val="center"/>
            </w:pPr>
            <w:r>
              <w:t>2</w:t>
            </w:r>
          </w:p>
        </w:tc>
        <w:tc>
          <w:tcPr>
            <w:tcW w:w="306" w:type="dxa"/>
            <w:vAlign w:val="center"/>
          </w:tcPr>
          <w:p w:rsidR="007E613B" w:rsidRDefault="007E613B" w:rsidP="00CE4236">
            <w:pPr>
              <w:ind w:left="-112" w:right="-113"/>
              <w:jc w:val="center"/>
            </w:pPr>
            <w:r>
              <w:t>4</w:t>
            </w:r>
          </w:p>
        </w:tc>
        <w:tc>
          <w:tcPr>
            <w:tcW w:w="307" w:type="dxa"/>
            <w:vAlign w:val="center"/>
          </w:tcPr>
          <w:p w:rsidR="007E613B" w:rsidRDefault="007E613B" w:rsidP="00CE4236">
            <w:pPr>
              <w:ind w:left="-112" w:right="-113"/>
              <w:jc w:val="center"/>
            </w:pPr>
            <w:r>
              <w:t>3,5</w:t>
            </w:r>
          </w:p>
        </w:tc>
        <w:tc>
          <w:tcPr>
            <w:tcW w:w="306" w:type="dxa"/>
            <w:vAlign w:val="center"/>
          </w:tcPr>
          <w:p w:rsidR="007E613B" w:rsidRDefault="007E613B" w:rsidP="00CE4236">
            <w:pPr>
              <w:ind w:left="-112" w:right="-113"/>
              <w:jc w:val="center"/>
            </w:pPr>
            <w:r>
              <w:t>3</w:t>
            </w:r>
          </w:p>
        </w:tc>
        <w:tc>
          <w:tcPr>
            <w:tcW w:w="307" w:type="dxa"/>
            <w:vAlign w:val="center"/>
          </w:tcPr>
          <w:p w:rsidR="007E613B" w:rsidRDefault="007E613B" w:rsidP="00CE4236">
            <w:pPr>
              <w:ind w:left="-112" w:right="-113"/>
              <w:jc w:val="center"/>
            </w:pPr>
            <w:r>
              <w:t>4</w:t>
            </w:r>
          </w:p>
        </w:tc>
        <w:tc>
          <w:tcPr>
            <w:tcW w:w="492" w:type="dxa"/>
            <w:vAlign w:val="center"/>
          </w:tcPr>
          <w:p w:rsidR="007E613B" w:rsidRDefault="007E613B" w:rsidP="00CE4236">
            <w:pPr>
              <w:ind w:left="-112" w:right="-113"/>
              <w:jc w:val="center"/>
            </w:pPr>
            <w:r>
              <w:t>23</w:t>
            </w:r>
          </w:p>
        </w:tc>
        <w:tc>
          <w:tcPr>
            <w:tcW w:w="420" w:type="dxa"/>
            <w:vAlign w:val="center"/>
          </w:tcPr>
          <w:p w:rsidR="007E613B" w:rsidRDefault="007E613B" w:rsidP="00CE4236">
            <w:pPr>
              <w:ind w:left="-112" w:right="-113"/>
              <w:jc w:val="center"/>
            </w:pPr>
            <w:r>
              <w:t>+ 5</w:t>
            </w:r>
          </w:p>
        </w:tc>
        <w:tc>
          <w:tcPr>
            <w:tcW w:w="601" w:type="dxa"/>
            <w:vAlign w:val="center"/>
          </w:tcPr>
          <w:p w:rsidR="007E613B" w:rsidRDefault="007E613B" w:rsidP="00CE4236">
            <w:pPr>
              <w:ind w:left="-112" w:right="-113"/>
              <w:jc w:val="center"/>
            </w:pPr>
            <w:r>
              <w:t>4</w:t>
            </w:r>
          </w:p>
        </w:tc>
      </w:tr>
      <w:tr w:rsidR="007E613B" w:rsidTr="00CE4236">
        <w:trPr>
          <w:trHeight w:val="285"/>
          <w:jc w:val="center"/>
        </w:trPr>
        <w:tc>
          <w:tcPr>
            <w:tcW w:w="415" w:type="dxa"/>
            <w:vAlign w:val="center"/>
          </w:tcPr>
          <w:p w:rsidR="007E613B" w:rsidRPr="002C503D" w:rsidRDefault="007E613B" w:rsidP="00CE4236">
            <w:pPr>
              <w:jc w:val="center"/>
            </w:pPr>
            <w:r w:rsidRPr="002C503D">
              <w:t>2</w:t>
            </w:r>
          </w:p>
        </w:tc>
        <w:tc>
          <w:tcPr>
            <w:tcW w:w="2077" w:type="dxa"/>
            <w:vAlign w:val="center"/>
          </w:tcPr>
          <w:p w:rsidR="007E613B" w:rsidRDefault="007E613B" w:rsidP="00CE4236">
            <w:r>
              <w:t>Казанская Ольга</w:t>
            </w:r>
          </w:p>
        </w:tc>
        <w:tc>
          <w:tcPr>
            <w:tcW w:w="306" w:type="dxa"/>
            <w:vAlign w:val="center"/>
          </w:tcPr>
          <w:p w:rsidR="007E613B" w:rsidRDefault="007E613B" w:rsidP="00CE4236">
            <w:pPr>
              <w:ind w:left="-112" w:right="-113"/>
              <w:jc w:val="center"/>
            </w:pPr>
            <w:r>
              <w:t>4</w:t>
            </w:r>
          </w:p>
        </w:tc>
        <w:tc>
          <w:tcPr>
            <w:tcW w:w="306" w:type="dxa"/>
            <w:vAlign w:val="center"/>
          </w:tcPr>
          <w:p w:rsidR="007E613B" w:rsidRDefault="007E613B" w:rsidP="00CE4236">
            <w:pPr>
              <w:ind w:left="-112" w:right="-113"/>
              <w:jc w:val="center"/>
            </w:pPr>
            <w:r>
              <w:t>3,5</w:t>
            </w:r>
          </w:p>
        </w:tc>
        <w:tc>
          <w:tcPr>
            <w:tcW w:w="307" w:type="dxa"/>
            <w:vAlign w:val="center"/>
          </w:tcPr>
          <w:p w:rsidR="007E613B" w:rsidRDefault="007E613B" w:rsidP="00CE4236">
            <w:pPr>
              <w:ind w:left="-112" w:right="-113"/>
              <w:jc w:val="center"/>
            </w:pPr>
            <w:r>
              <w:t>4</w:t>
            </w:r>
          </w:p>
        </w:tc>
        <w:tc>
          <w:tcPr>
            <w:tcW w:w="306" w:type="dxa"/>
            <w:vAlign w:val="center"/>
          </w:tcPr>
          <w:p w:rsidR="007E613B" w:rsidRDefault="007E613B" w:rsidP="00CE4236">
            <w:pPr>
              <w:ind w:left="-112" w:right="-113"/>
              <w:jc w:val="center"/>
            </w:pPr>
            <w:r>
              <w:t>4</w:t>
            </w:r>
          </w:p>
        </w:tc>
        <w:tc>
          <w:tcPr>
            <w:tcW w:w="307" w:type="dxa"/>
            <w:vAlign w:val="center"/>
          </w:tcPr>
          <w:p w:rsidR="007E613B" w:rsidRDefault="007E613B" w:rsidP="00CE4236">
            <w:pPr>
              <w:ind w:left="-112" w:right="-113"/>
              <w:jc w:val="center"/>
            </w:pPr>
            <w:r>
              <w:t>5</w:t>
            </w:r>
          </w:p>
        </w:tc>
        <w:tc>
          <w:tcPr>
            <w:tcW w:w="306" w:type="dxa"/>
            <w:vAlign w:val="center"/>
          </w:tcPr>
          <w:p w:rsidR="007E613B" w:rsidRDefault="007E613B" w:rsidP="00CE4236">
            <w:pPr>
              <w:ind w:left="-112" w:right="-113"/>
              <w:jc w:val="center"/>
            </w:pPr>
            <w:r>
              <w:t>4</w:t>
            </w:r>
          </w:p>
        </w:tc>
        <w:tc>
          <w:tcPr>
            <w:tcW w:w="307" w:type="dxa"/>
            <w:vAlign w:val="center"/>
          </w:tcPr>
          <w:p w:rsidR="007E613B" w:rsidRDefault="007E613B" w:rsidP="00CE4236">
            <w:pPr>
              <w:ind w:left="-112" w:right="-113"/>
              <w:jc w:val="center"/>
            </w:pPr>
            <w:r>
              <w:t>4</w:t>
            </w:r>
          </w:p>
        </w:tc>
        <w:tc>
          <w:tcPr>
            <w:tcW w:w="492" w:type="dxa"/>
            <w:vAlign w:val="center"/>
          </w:tcPr>
          <w:p w:rsidR="007E613B" w:rsidRDefault="007E613B" w:rsidP="00CE4236">
            <w:pPr>
              <w:ind w:left="-112" w:right="-113"/>
              <w:jc w:val="center"/>
            </w:pPr>
            <w:r>
              <w:t>28,5</w:t>
            </w:r>
          </w:p>
        </w:tc>
        <w:tc>
          <w:tcPr>
            <w:tcW w:w="420" w:type="dxa"/>
            <w:vAlign w:val="center"/>
          </w:tcPr>
          <w:p w:rsidR="007E613B" w:rsidRDefault="007E613B" w:rsidP="00CE4236">
            <w:pPr>
              <w:ind w:left="-112" w:right="-113"/>
              <w:jc w:val="center"/>
            </w:pPr>
            <w:r>
              <w:t>+ 7</w:t>
            </w:r>
          </w:p>
        </w:tc>
        <w:tc>
          <w:tcPr>
            <w:tcW w:w="601" w:type="dxa"/>
            <w:vAlign w:val="center"/>
          </w:tcPr>
          <w:p w:rsidR="007E613B" w:rsidRDefault="007E613B" w:rsidP="00CE4236">
            <w:pPr>
              <w:ind w:left="-112" w:right="-113"/>
              <w:jc w:val="center"/>
            </w:pPr>
            <w:r>
              <w:t>5</w:t>
            </w:r>
          </w:p>
        </w:tc>
      </w:tr>
      <w:tr w:rsidR="007E613B" w:rsidTr="00CE4236">
        <w:trPr>
          <w:trHeight w:val="285"/>
          <w:jc w:val="center"/>
        </w:trPr>
        <w:tc>
          <w:tcPr>
            <w:tcW w:w="415" w:type="dxa"/>
            <w:vAlign w:val="center"/>
          </w:tcPr>
          <w:p w:rsidR="007E613B" w:rsidRPr="002C503D" w:rsidRDefault="007E613B" w:rsidP="00CE4236">
            <w:pPr>
              <w:jc w:val="center"/>
            </w:pPr>
            <w:r w:rsidRPr="002C503D">
              <w:t>3</w:t>
            </w:r>
          </w:p>
        </w:tc>
        <w:tc>
          <w:tcPr>
            <w:tcW w:w="2077" w:type="dxa"/>
            <w:vAlign w:val="center"/>
          </w:tcPr>
          <w:p w:rsidR="007E613B" w:rsidRDefault="007E613B" w:rsidP="00CE4236">
            <w:r>
              <w:t>Платонов Олег</w:t>
            </w:r>
          </w:p>
        </w:tc>
        <w:tc>
          <w:tcPr>
            <w:tcW w:w="306" w:type="dxa"/>
            <w:vAlign w:val="center"/>
          </w:tcPr>
          <w:p w:rsidR="007E613B" w:rsidRDefault="007E613B" w:rsidP="00CE4236">
            <w:pPr>
              <w:ind w:left="-112" w:right="-113"/>
              <w:jc w:val="center"/>
            </w:pPr>
            <w:r>
              <w:t>3</w:t>
            </w:r>
          </w:p>
        </w:tc>
        <w:tc>
          <w:tcPr>
            <w:tcW w:w="306" w:type="dxa"/>
            <w:vAlign w:val="center"/>
          </w:tcPr>
          <w:p w:rsidR="007E613B" w:rsidRDefault="007E613B" w:rsidP="00CE4236">
            <w:pPr>
              <w:ind w:left="-112" w:right="-113"/>
              <w:jc w:val="center"/>
            </w:pPr>
            <w:r>
              <w:t>4</w:t>
            </w:r>
          </w:p>
        </w:tc>
        <w:tc>
          <w:tcPr>
            <w:tcW w:w="307" w:type="dxa"/>
            <w:vAlign w:val="center"/>
          </w:tcPr>
          <w:p w:rsidR="007E613B" w:rsidRDefault="007E613B" w:rsidP="00CE4236">
            <w:pPr>
              <w:ind w:left="-112" w:right="-113"/>
              <w:jc w:val="center"/>
            </w:pPr>
            <w:r>
              <w:t>3</w:t>
            </w:r>
          </w:p>
        </w:tc>
        <w:tc>
          <w:tcPr>
            <w:tcW w:w="306" w:type="dxa"/>
            <w:vAlign w:val="center"/>
          </w:tcPr>
          <w:p w:rsidR="007E613B" w:rsidRDefault="007E613B" w:rsidP="00CE4236">
            <w:pPr>
              <w:ind w:left="-112" w:right="-113"/>
              <w:jc w:val="center"/>
            </w:pPr>
            <w:r>
              <w:t>2,5</w:t>
            </w:r>
          </w:p>
        </w:tc>
        <w:tc>
          <w:tcPr>
            <w:tcW w:w="307" w:type="dxa"/>
            <w:vAlign w:val="center"/>
          </w:tcPr>
          <w:p w:rsidR="007E613B" w:rsidRDefault="007E613B" w:rsidP="00CE4236">
            <w:pPr>
              <w:ind w:left="-112" w:right="-113"/>
              <w:jc w:val="center"/>
            </w:pPr>
            <w:r>
              <w:t>3,5</w:t>
            </w:r>
          </w:p>
        </w:tc>
        <w:tc>
          <w:tcPr>
            <w:tcW w:w="306" w:type="dxa"/>
            <w:vAlign w:val="center"/>
          </w:tcPr>
          <w:p w:rsidR="007E613B" w:rsidRDefault="007E613B" w:rsidP="00CE4236">
            <w:pPr>
              <w:ind w:left="-112" w:right="-113"/>
              <w:jc w:val="center"/>
            </w:pPr>
            <w:r>
              <w:t>4</w:t>
            </w:r>
          </w:p>
        </w:tc>
        <w:tc>
          <w:tcPr>
            <w:tcW w:w="307" w:type="dxa"/>
            <w:vAlign w:val="center"/>
          </w:tcPr>
          <w:p w:rsidR="007E613B" w:rsidRDefault="007E613B" w:rsidP="00CE4236">
            <w:pPr>
              <w:ind w:left="-112" w:right="-113"/>
              <w:jc w:val="center"/>
            </w:pPr>
            <w:r>
              <w:t>4</w:t>
            </w:r>
          </w:p>
        </w:tc>
        <w:tc>
          <w:tcPr>
            <w:tcW w:w="492" w:type="dxa"/>
            <w:vAlign w:val="center"/>
          </w:tcPr>
          <w:p w:rsidR="007E613B" w:rsidRDefault="007E613B" w:rsidP="00CE4236">
            <w:pPr>
              <w:ind w:left="-112" w:right="-113"/>
              <w:jc w:val="center"/>
            </w:pPr>
            <w:r>
              <w:t>24</w:t>
            </w:r>
          </w:p>
        </w:tc>
        <w:tc>
          <w:tcPr>
            <w:tcW w:w="420" w:type="dxa"/>
            <w:vAlign w:val="center"/>
          </w:tcPr>
          <w:p w:rsidR="007E613B" w:rsidRDefault="007E613B" w:rsidP="00CE4236">
            <w:pPr>
              <w:ind w:left="-112" w:right="-113"/>
              <w:jc w:val="center"/>
            </w:pPr>
            <w:r>
              <w:t>+ 4</w:t>
            </w:r>
          </w:p>
        </w:tc>
        <w:tc>
          <w:tcPr>
            <w:tcW w:w="601" w:type="dxa"/>
            <w:vAlign w:val="center"/>
          </w:tcPr>
          <w:p w:rsidR="007E613B" w:rsidRDefault="007E613B" w:rsidP="00CE4236">
            <w:pPr>
              <w:ind w:left="-112" w:right="-113"/>
              <w:jc w:val="center"/>
            </w:pPr>
            <w:r>
              <w:t>4</w:t>
            </w:r>
          </w:p>
        </w:tc>
      </w:tr>
    </w:tbl>
    <w:p w:rsidR="007E613B" w:rsidRPr="009B0C57" w:rsidRDefault="007E613B" w:rsidP="007E613B">
      <w:pPr>
        <w:jc w:val="both"/>
        <w:rPr>
          <w:sz w:val="2"/>
          <w:szCs w:val="2"/>
        </w:rPr>
      </w:pPr>
    </w:p>
    <w:p w:rsidR="007E613B" w:rsidRPr="00060425" w:rsidRDefault="007E613B" w:rsidP="00060425">
      <w:pPr>
        <w:rPr>
          <w:sz w:val="24"/>
          <w:szCs w:val="24"/>
          <w:lang w:val="en-US"/>
        </w:rPr>
      </w:pPr>
    </w:p>
    <w:p w:rsidR="007E613B" w:rsidRPr="00651B2D" w:rsidRDefault="007E613B" w:rsidP="007E613B">
      <w:pPr>
        <w:shd w:val="clear" w:color="auto" w:fill="FFFFFF"/>
        <w:ind w:left="-28" w:right="82" w:firstLine="595"/>
        <w:jc w:val="both"/>
        <w:rPr>
          <w:color w:val="000000"/>
          <w:sz w:val="24"/>
          <w:szCs w:val="24"/>
        </w:rPr>
      </w:pPr>
      <w:r w:rsidRPr="00651B2D">
        <w:rPr>
          <w:color w:val="000000"/>
          <w:sz w:val="24"/>
          <w:szCs w:val="24"/>
        </w:rPr>
        <w:t>За верное решение задачи ставится 1 балл (оригинальное решение оценивается «дор</w:t>
      </w:r>
      <w:r w:rsidRPr="00651B2D">
        <w:rPr>
          <w:color w:val="000000"/>
          <w:sz w:val="24"/>
          <w:szCs w:val="24"/>
        </w:rPr>
        <w:t>о</w:t>
      </w:r>
      <w:r w:rsidRPr="00651B2D">
        <w:rPr>
          <w:color w:val="000000"/>
          <w:sz w:val="24"/>
          <w:szCs w:val="24"/>
        </w:rPr>
        <w:t>же»), за неполное или даже неверное, но содержащее интересные мысли решение, – 0,5 ба</w:t>
      </w:r>
      <w:r w:rsidRPr="00651B2D">
        <w:rPr>
          <w:color w:val="000000"/>
          <w:sz w:val="24"/>
          <w:szCs w:val="24"/>
        </w:rPr>
        <w:t>л</w:t>
      </w:r>
      <w:r w:rsidRPr="00651B2D">
        <w:rPr>
          <w:color w:val="000000"/>
          <w:sz w:val="24"/>
          <w:szCs w:val="24"/>
        </w:rPr>
        <w:t>ла.</w:t>
      </w:r>
    </w:p>
    <w:p w:rsidR="007E613B" w:rsidRPr="00F3606D" w:rsidRDefault="007E613B" w:rsidP="007E613B">
      <w:pPr>
        <w:shd w:val="clear" w:color="auto" w:fill="FFFFFF"/>
        <w:ind w:left="-28" w:right="82" w:firstLine="595"/>
        <w:jc w:val="both"/>
        <w:rPr>
          <w:color w:val="000000"/>
          <w:sz w:val="24"/>
          <w:szCs w:val="24"/>
        </w:rPr>
      </w:pPr>
      <w:r w:rsidRPr="00651B2D">
        <w:rPr>
          <w:color w:val="000000"/>
          <w:sz w:val="24"/>
          <w:szCs w:val="24"/>
        </w:rPr>
        <w:t>На первом этапе проведения конкурса не следует требовать слишком многого от оформления работы, так как это не самое главное. Поскольку конкурс решения задач это не только олимпиада с призами, но и учебное задание, выполнение которого обязательно для всех учащихся, за решение задач конкурса каждую неделю ставится оценка, а в конце че</w:t>
      </w:r>
      <w:r w:rsidRPr="00651B2D">
        <w:rPr>
          <w:color w:val="000000"/>
          <w:sz w:val="24"/>
          <w:szCs w:val="24"/>
        </w:rPr>
        <w:t>т</w:t>
      </w:r>
      <w:r w:rsidRPr="00651B2D">
        <w:rPr>
          <w:color w:val="000000"/>
          <w:sz w:val="24"/>
          <w:szCs w:val="24"/>
        </w:rPr>
        <w:t>верти подсчитывается средний результат, который существенно влияет на итоговую оценку. В результате ученик может повысить свой результат за участие в олимпиадах (для этого достаточно правильно решить хотя бы одну задачу), или за решение дополнительных задач.</w:t>
      </w:r>
    </w:p>
    <w:p w:rsidR="00BC2A05" w:rsidRPr="00F3606D" w:rsidRDefault="00BC2A05" w:rsidP="00060425">
      <w:pPr>
        <w:shd w:val="clear" w:color="auto" w:fill="FFFFFF"/>
        <w:ind w:right="82"/>
        <w:jc w:val="both"/>
        <w:rPr>
          <w:color w:val="000000"/>
          <w:sz w:val="24"/>
          <w:szCs w:val="24"/>
        </w:rPr>
      </w:pPr>
    </w:p>
    <w:p w:rsidR="007E613B" w:rsidRPr="00651B2D" w:rsidRDefault="007E613B" w:rsidP="007E613B">
      <w:pPr>
        <w:jc w:val="center"/>
        <w:rPr>
          <w:b/>
          <w:sz w:val="24"/>
          <w:szCs w:val="24"/>
        </w:rPr>
      </w:pPr>
      <w:r w:rsidRPr="00651B2D">
        <w:rPr>
          <w:rFonts w:ascii="Arial" w:hAnsi="Arial"/>
          <w:b/>
          <w:color w:val="000000"/>
          <w:sz w:val="24"/>
          <w:szCs w:val="24"/>
        </w:rPr>
        <w:t>Запись решения</w:t>
      </w:r>
    </w:p>
    <w:p w:rsidR="007E613B" w:rsidRPr="00651B2D" w:rsidRDefault="007E613B" w:rsidP="00060425">
      <w:pPr>
        <w:shd w:val="clear" w:color="auto" w:fill="FFFFFF"/>
        <w:ind w:left="-28" w:right="82" w:firstLine="595"/>
        <w:jc w:val="both"/>
        <w:rPr>
          <w:color w:val="000000"/>
          <w:sz w:val="24"/>
          <w:szCs w:val="24"/>
        </w:rPr>
      </w:pPr>
      <w:r w:rsidRPr="00651B2D">
        <w:rPr>
          <w:color w:val="000000"/>
          <w:sz w:val="24"/>
          <w:szCs w:val="24"/>
        </w:rPr>
        <w:t xml:space="preserve">Решать конкурсные задачи ребята должны в специальной тетради </w:t>
      </w:r>
      <w:r w:rsidRPr="00CE2986">
        <w:rPr>
          <w:color w:val="000000"/>
          <w:sz w:val="24"/>
          <w:szCs w:val="24"/>
        </w:rPr>
        <w:t>«Математическом сундучке»</w:t>
      </w:r>
      <w:r w:rsidRPr="00651B2D">
        <w:rPr>
          <w:color w:val="000000"/>
          <w:sz w:val="24"/>
          <w:szCs w:val="24"/>
        </w:rPr>
        <w:t>– по одной задаче на странице, для нерешенных задач оставляется место, условие задачи переписывается обязательно. Каждую неделю очередные пять задач разбираются на одном из уроков. Каждому ученику должно быть ясно, как решаются все задачи, после чего все найденные решения ученики записывают в тетрадь. При этом учителю важно обратить особое внимание на собственные, пусть неполные, решения ребят, стараться выделить все ценное, что в них содержится.</w:t>
      </w:r>
    </w:p>
    <w:p w:rsidR="007E613B" w:rsidRPr="00651B2D" w:rsidRDefault="007E613B" w:rsidP="00060425">
      <w:pPr>
        <w:shd w:val="clear" w:color="auto" w:fill="FFFFFF"/>
        <w:ind w:left="-28" w:right="82" w:firstLine="595"/>
        <w:jc w:val="both"/>
        <w:rPr>
          <w:color w:val="000000"/>
          <w:sz w:val="24"/>
          <w:szCs w:val="24"/>
        </w:rPr>
      </w:pPr>
      <w:r w:rsidRPr="00651B2D">
        <w:rPr>
          <w:color w:val="000000"/>
          <w:sz w:val="24"/>
          <w:szCs w:val="24"/>
        </w:rPr>
        <w:t>В этой тетради могут записываться и другие интересные задачи, предложенные на других олимпиадах и взятые из книг.</w:t>
      </w:r>
    </w:p>
    <w:p w:rsidR="007E613B" w:rsidRPr="00651B2D" w:rsidRDefault="007E613B" w:rsidP="00060425">
      <w:pPr>
        <w:shd w:val="clear" w:color="auto" w:fill="FFFFFF"/>
        <w:ind w:left="-28" w:right="82" w:firstLine="595"/>
        <w:jc w:val="both"/>
        <w:rPr>
          <w:color w:val="000000"/>
          <w:sz w:val="24"/>
          <w:szCs w:val="24"/>
        </w:rPr>
      </w:pPr>
      <w:r w:rsidRPr="00651B2D">
        <w:rPr>
          <w:color w:val="000000"/>
          <w:sz w:val="24"/>
          <w:szCs w:val="24"/>
        </w:rPr>
        <w:t>За оформление тетради в конце четверти выставляется оценка. Решения всех задач должны быть записаны, а допущенные погрешности устранены. В результате – в конце учебного года у каждого школьника имеется собственный сборник нестандартных задач по математике с решениями, содержащий не менее 145 задач.</w:t>
      </w:r>
    </w:p>
    <w:p w:rsidR="007E613B" w:rsidRPr="00F3606D" w:rsidRDefault="007E613B" w:rsidP="00060425">
      <w:pPr>
        <w:rPr>
          <w:sz w:val="24"/>
          <w:szCs w:val="24"/>
        </w:rPr>
      </w:pPr>
    </w:p>
    <w:p w:rsidR="007E613B" w:rsidRPr="00651B2D" w:rsidRDefault="007E613B" w:rsidP="007E613B">
      <w:pPr>
        <w:shd w:val="clear" w:color="auto" w:fill="FFFFFF"/>
        <w:jc w:val="center"/>
        <w:rPr>
          <w:rFonts w:ascii="Arial" w:hAnsi="Arial"/>
          <w:b/>
          <w:color w:val="000000"/>
          <w:sz w:val="24"/>
          <w:szCs w:val="24"/>
        </w:rPr>
      </w:pPr>
      <w:r w:rsidRPr="00651B2D">
        <w:rPr>
          <w:rFonts w:ascii="Arial" w:hAnsi="Arial"/>
          <w:b/>
          <w:color w:val="000000"/>
          <w:sz w:val="24"/>
          <w:szCs w:val="24"/>
        </w:rPr>
        <w:t>Подбор задач</w:t>
      </w:r>
    </w:p>
    <w:p w:rsidR="007E613B" w:rsidRPr="00651B2D" w:rsidRDefault="007E613B" w:rsidP="00060425">
      <w:pPr>
        <w:shd w:val="clear" w:color="auto" w:fill="FFFFFF"/>
        <w:ind w:left="-28" w:right="82" w:firstLine="595"/>
        <w:jc w:val="both"/>
        <w:rPr>
          <w:color w:val="000000"/>
          <w:sz w:val="24"/>
          <w:szCs w:val="24"/>
        </w:rPr>
      </w:pPr>
      <w:r w:rsidRPr="00651B2D">
        <w:rPr>
          <w:color w:val="000000"/>
          <w:sz w:val="24"/>
          <w:szCs w:val="24"/>
        </w:rPr>
        <w:t>При подборах задач следует придерживаться следующих принципов:</w:t>
      </w:r>
    </w:p>
    <w:p w:rsidR="007E613B" w:rsidRPr="00651B2D" w:rsidRDefault="00060425" w:rsidP="00060425">
      <w:pPr>
        <w:shd w:val="clear" w:color="auto" w:fill="FFFFFF"/>
        <w:tabs>
          <w:tab w:val="left" w:pos="588"/>
        </w:tabs>
        <w:ind w:left="-28" w:firstLine="595"/>
        <w:jc w:val="both"/>
        <w:rPr>
          <w:color w:val="000000"/>
          <w:sz w:val="24"/>
          <w:szCs w:val="24"/>
        </w:rPr>
      </w:pPr>
      <w:r>
        <w:rPr>
          <w:color w:val="000000"/>
          <w:sz w:val="24"/>
          <w:szCs w:val="24"/>
        </w:rPr>
        <w:t xml:space="preserve">1) </w:t>
      </w:r>
      <w:r w:rsidR="007E613B" w:rsidRPr="00651B2D">
        <w:rPr>
          <w:color w:val="000000"/>
          <w:sz w:val="24"/>
          <w:szCs w:val="24"/>
        </w:rPr>
        <w:t>в каждой группе из пяти задач должно быть две-три, решение которых доступно большинству школьников. Одна задача – наиболее трудная (обычно связанная с введением новой математической идеи);</w:t>
      </w:r>
    </w:p>
    <w:p w:rsidR="007E613B" w:rsidRDefault="00060425" w:rsidP="00060425">
      <w:pPr>
        <w:shd w:val="clear" w:color="auto" w:fill="FFFFFF"/>
        <w:tabs>
          <w:tab w:val="left" w:pos="588"/>
        </w:tabs>
        <w:ind w:left="-28" w:firstLine="595"/>
        <w:jc w:val="both"/>
        <w:rPr>
          <w:color w:val="000000"/>
          <w:sz w:val="24"/>
          <w:szCs w:val="24"/>
        </w:rPr>
      </w:pPr>
      <w:r>
        <w:rPr>
          <w:color w:val="000000"/>
          <w:sz w:val="24"/>
          <w:szCs w:val="24"/>
        </w:rPr>
        <w:t>2)</w:t>
      </w:r>
      <w:r w:rsidRPr="00060425">
        <w:rPr>
          <w:color w:val="000000"/>
          <w:sz w:val="24"/>
          <w:szCs w:val="24"/>
        </w:rPr>
        <w:t xml:space="preserve"> </w:t>
      </w:r>
      <w:r w:rsidR="007E613B" w:rsidRPr="00651B2D">
        <w:rPr>
          <w:color w:val="000000"/>
          <w:sz w:val="24"/>
          <w:szCs w:val="24"/>
        </w:rPr>
        <w:t>задачи располагаются сериями так, что в каждой группе имеются такие, которые можно решить, опираясь на ранее решенные задачи. Задачи в сериях подбираются не столько по темам, сколько по типу рассуждений:</w:t>
      </w:r>
    </w:p>
    <w:p w:rsidR="007E613B" w:rsidRPr="00060425" w:rsidRDefault="007E613B" w:rsidP="00060425">
      <w:pPr>
        <w:pStyle w:val="a5"/>
        <w:numPr>
          <w:ilvl w:val="0"/>
          <w:numId w:val="3"/>
        </w:numPr>
        <w:shd w:val="clear" w:color="auto" w:fill="FFFFFF"/>
        <w:ind w:right="82"/>
        <w:jc w:val="both"/>
        <w:rPr>
          <w:color w:val="000000"/>
          <w:sz w:val="24"/>
          <w:szCs w:val="24"/>
        </w:rPr>
      </w:pPr>
      <w:r w:rsidRPr="00060425">
        <w:rPr>
          <w:color w:val="000000"/>
          <w:sz w:val="24"/>
          <w:szCs w:val="24"/>
        </w:rPr>
        <w:t>разбор случаев (перебор),</w:t>
      </w:r>
    </w:p>
    <w:p w:rsidR="007E613B" w:rsidRPr="00060425" w:rsidRDefault="007E613B" w:rsidP="00060425">
      <w:pPr>
        <w:pStyle w:val="a5"/>
        <w:numPr>
          <w:ilvl w:val="0"/>
          <w:numId w:val="3"/>
        </w:numPr>
        <w:shd w:val="clear" w:color="auto" w:fill="FFFFFF"/>
        <w:ind w:right="82"/>
        <w:jc w:val="both"/>
        <w:rPr>
          <w:color w:val="000000"/>
          <w:sz w:val="24"/>
          <w:szCs w:val="24"/>
        </w:rPr>
      </w:pPr>
      <w:r w:rsidRPr="00060425">
        <w:rPr>
          <w:color w:val="000000"/>
          <w:sz w:val="24"/>
          <w:szCs w:val="24"/>
        </w:rPr>
        <w:t>построение алгоритма,</w:t>
      </w:r>
    </w:p>
    <w:p w:rsidR="007E613B" w:rsidRPr="00060425" w:rsidRDefault="007E613B" w:rsidP="00060425">
      <w:pPr>
        <w:pStyle w:val="a5"/>
        <w:numPr>
          <w:ilvl w:val="0"/>
          <w:numId w:val="3"/>
        </w:numPr>
        <w:shd w:val="clear" w:color="auto" w:fill="FFFFFF"/>
        <w:ind w:right="82"/>
        <w:jc w:val="both"/>
        <w:rPr>
          <w:color w:val="000000"/>
          <w:sz w:val="24"/>
          <w:szCs w:val="24"/>
        </w:rPr>
      </w:pPr>
      <w:r w:rsidRPr="00060425">
        <w:rPr>
          <w:color w:val="000000"/>
          <w:sz w:val="24"/>
          <w:szCs w:val="24"/>
        </w:rPr>
        <w:t>доказательство от противного,</w:t>
      </w:r>
    </w:p>
    <w:p w:rsidR="007E613B" w:rsidRPr="00060425" w:rsidRDefault="007E613B" w:rsidP="00060425">
      <w:pPr>
        <w:pStyle w:val="a5"/>
        <w:numPr>
          <w:ilvl w:val="0"/>
          <w:numId w:val="3"/>
        </w:numPr>
        <w:shd w:val="clear" w:color="auto" w:fill="FFFFFF"/>
        <w:ind w:right="82"/>
        <w:jc w:val="both"/>
        <w:rPr>
          <w:color w:val="000000"/>
          <w:sz w:val="24"/>
          <w:szCs w:val="24"/>
        </w:rPr>
      </w:pPr>
      <w:r w:rsidRPr="00060425">
        <w:rPr>
          <w:color w:val="000000"/>
          <w:sz w:val="24"/>
          <w:szCs w:val="24"/>
        </w:rPr>
        <w:t>рассуждение по аналогии,</w:t>
      </w:r>
    </w:p>
    <w:p w:rsidR="007E613B" w:rsidRPr="00060425" w:rsidRDefault="007E613B" w:rsidP="00060425">
      <w:pPr>
        <w:pStyle w:val="a5"/>
        <w:numPr>
          <w:ilvl w:val="0"/>
          <w:numId w:val="3"/>
        </w:numPr>
        <w:shd w:val="clear" w:color="auto" w:fill="FFFFFF"/>
        <w:ind w:right="82"/>
        <w:jc w:val="both"/>
        <w:rPr>
          <w:color w:val="000000"/>
          <w:sz w:val="24"/>
          <w:szCs w:val="24"/>
        </w:rPr>
      </w:pPr>
      <w:r w:rsidRPr="00060425">
        <w:rPr>
          <w:color w:val="000000"/>
          <w:sz w:val="24"/>
          <w:szCs w:val="24"/>
        </w:rPr>
        <w:t xml:space="preserve">опровержение с помощью </w:t>
      </w:r>
      <w:proofErr w:type="spellStart"/>
      <w:r w:rsidRPr="00060425">
        <w:rPr>
          <w:color w:val="000000"/>
          <w:sz w:val="24"/>
          <w:szCs w:val="24"/>
        </w:rPr>
        <w:t>контрпримера</w:t>
      </w:r>
      <w:proofErr w:type="spellEnd"/>
      <w:r w:rsidRPr="00060425">
        <w:rPr>
          <w:color w:val="000000"/>
          <w:sz w:val="24"/>
          <w:szCs w:val="24"/>
        </w:rPr>
        <w:t xml:space="preserve"> и т. д.;</w:t>
      </w:r>
    </w:p>
    <w:p w:rsidR="007E613B" w:rsidRPr="00651B2D" w:rsidRDefault="00060425" w:rsidP="00060425">
      <w:pPr>
        <w:shd w:val="clear" w:color="auto" w:fill="FFFFFF"/>
        <w:tabs>
          <w:tab w:val="left" w:pos="588"/>
        </w:tabs>
        <w:ind w:left="-28" w:firstLine="595"/>
        <w:jc w:val="both"/>
        <w:rPr>
          <w:color w:val="000000"/>
          <w:sz w:val="24"/>
          <w:szCs w:val="24"/>
        </w:rPr>
      </w:pPr>
      <w:r>
        <w:rPr>
          <w:color w:val="000000"/>
          <w:sz w:val="24"/>
          <w:szCs w:val="24"/>
        </w:rPr>
        <w:t>3)</w:t>
      </w:r>
      <w:r w:rsidRPr="00060425">
        <w:rPr>
          <w:color w:val="000000"/>
          <w:sz w:val="24"/>
          <w:szCs w:val="24"/>
        </w:rPr>
        <w:t xml:space="preserve"> </w:t>
      </w:r>
      <w:r w:rsidR="007E613B" w:rsidRPr="00651B2D">
        <w:rPr>
          <w:color w:val="000000"/>
          <w:sz w:val="24"/>
          <w:szCs w:val="24"/>
        </w:rPr>
        <w:t>однотипные задачи включаются на протяжении длительного времени, что приводит к глубокому усвоению материала;</w:t>
      </w:r>
    </w:p>
    <w:p w:rsidR="007E613B" w:rsidRPr="00651B2D" w:rsidRDefault="00060425" w:rsidP="00060425">
      <w:pPr>
        <w:shd w:val="clear" w:color="auto" w:fill="FFFFFF"/>
        <w:tabs>
          <w:tab w:val="left" w:pos="588"/>
        </w:tabs>
        <w:ind w:left="-28" w:firstLine="595"/>
        <w:jc w:val="both"/>
        <w:rPr>
          <w:color w:val="000000"/>
          <w:sz w:val="24"/>
          <w:szCs w:val="24"/>
        </w:rPr>
      </w:pPr>
      <w:r>
        <w:rPr>
          <w:color w:val="000000"/>
          <w:sz w:val="24"/>
          <w:szCs w:val="24"/>
        </w:rPr>
        <w:t>4)</w:t>
      </w:r>
      <w:r w:rsidRPr="00060425">
        <w:rPr>
          <w:color w:val="000000"/>
          <w:sz w:val="24"/>
          <w:szCs w:val="24"/>
        </w:rPr>
        <w:t xml:space="preserve"> </w:t>
      </w:r>
      <w:r w:rsidR="007E613B" w:rsidRPr="00651B2D">
        <w:rPr>
          <w:color w:val="000000"/>
          <w:sz w:val="24"/>
          <w:szCs w:val="24"/>
        </w:rPr>
        <w:t>дополнительные задачи должны быть аналогичным решенным ранее и уже раз</w:t>
      </w:r>
      <w:r w:rsidR="007E613B" w:rsidRPr="00651B2D">
        <w:rPr>
          <w:color w:val="000000"/>
          <w:sz w:val="24"/>
          <w:szCs w:val="24"/>
        </w:rPr>
        <w:t>о</w:t>
      </w:r>
      <w:r w:rsidR="007E613B" w:rsidRPr="00651B2D">
        <w:rPr>
          <w:color w:val="000000"/>
          <w:sz w:val="24"/>
          <w:szCs w:val="24"/>
        </w:rPr>
        <w:t>бранным – это позволит добить хороших оценок не только сильным ученикам;</w:t>
      </w:r>
    </w:p>
    <w:p w:rsidR="007E613B" w:rsidRPr="00651B2D" w:rsidRDefault="00060425" w:rsidP="00060425">
      <w:pPr>
        <w:shd w:val="clear" w:color="auto" w:fill="FFFFFF"/>
        <w:tabs>
          <w:tab w:val="left" w:pos="588"/>
        </w:tabs>
        <w:ind w:left="-28" w:firstLine="595"/>
        <w:jc w:val="both"/>
        <w:rPr>
          <w:color w:val="000000"/>
          <w:sz w:val="24"/>
          <w:szCs w:val="24"/>
        </w:rPr>
      </w:pPr>
      <w:r>
        <w:rPr>
          <w:color w:val="000000"/>
          <w:sz w:val="24"/>
          <w:szCs w:val="24"/>
        </w:rPr>
        <w:t>5)</w:t>
      </w:r>
      <w:r w:rsidRPr="00060425">
        <w:rPr>
          <w:color w:val="000000"/>
          <w:sz w:val="24"/>
          <w:szCs w:val="24"/>
        </w:rPr>
        <w:t xml:space="preserve"> </w:t>
      </w:r>
      <w:r w:rsidR="007E613B" w:rsidRPr="00651B2D">
        <w:rPr>
          <w:color w:val="000000"/>
          <w:sz w:val="24"/>
          <w:szCs w:val="24"/>
        </w:rPr>
        <w:t>задачи, предлагаемые в первом полугодии, сравнительно простые, ребята должны научиться правильно их записывать, грамотно оформлять свои мысли, что само по себе не простая задача для 10–11-летних детей.</w:t>
      </w:r>
    </w:p>
    <w:p w:rsidR="007E613B" w:rsidRPr="00F3606D" w:rsidRDefault="007E613B" w:rsidP="00060425">
      <w:pPr>
        <w:rPr>
          <w:sz w:val="24"/>
          <w:szCs w:val="24"/>
        </w:rPr>
      </w:pPr>
    </w:p>
    <w:p w:rsidR="007E613B" w:rsidRPr="00651B2D" w:rsidRDefault="007E613B" w:rsidP="007E613B">
      <w:pPr>
        <w:shd w:val="clear" w:color="auto" w:fill="FFFFFF"/>
        <w:jc w:val="center"/>
        <w:rPr>
          <w:rFonts w:ascii="Arial" w:hAnsi="Arial"/>
          <w:b/>
          <w:color w:val="000000"/>
          <w:sz w:val="24"/>
          <w:szCs w:val="24"/>
        </w:rPr>
      </w:pPr>
      <w:r w:rsidRPr="00651B2D">
        <w:rPr>
          <w:rFonts w:ascii="Arial" w:hAnsi="Arial"/>
          <w:b/>
          <w:color w:val="000000"/>
          <w:sz w:val="24"/>
          <w:szCs w:val="24"/>
        </w:rPr>
        <w:t>Помощь учащимся</w:t>
      </w:r>
    </w:p>
    <w:p w:rsidR="007E613B" w:rsidRPr="00651B2D" w:rsidRDefault="007E613B" w:rsidP="00060425">
      <w:pPr>
        <w:shd w:val="clear" w:color="auto" w:fill="FFFFFF"/>
        <w:ind w:left="-28" w:right="82" w:firstLine="595"/>
        <w:jc w:val="both"/>
        <w:rPr>
          <w:color w:val="000000"/>
          <w:sz w:val="24"/>
          <w:szCs w:val="24"/>
        </w:rPr>
      </w:pPr>
      <w:r w:rsidRPr="00651B2D">
        <w:rPr>
          <w:color w:val="000000"/>
          <w:sz w:val="24"/>
          <w:szCs w:val="24"/>
        </w:rPr>
        <w:t>Цель работы учителя, не только научить ребят решать конкретные задачи, но и помочь школьникам, и это главное, приобрести необходимый опыт и выработать собственную си</w:t>
      </w:r>
      <w:r w:rsidRPr="00651B2D">
        <w:rPr>
          <w:color w:val="000000"/>
          <w:sz w:val="24"/>
          <w:szCs w:val="24"/>
        </w:rPr>
        <w:t>с</w:t>
      </w:r>
      <w:r w:rsidRPr="00651B2D">
        <w:rPr>
          <w:color w:val="000000"/>
          <w:sz w:val="24"/>
          <w:szCs w:val="24"/>
        </w:rPr>
        <w:t xml:space="preserve">тему эвристических приёмов, позволяющих решать незнакомые задачи. Последняя цель не может быть достигнута быстро. Ученику не следует помогать явно, он должен прилагать самостоятельные усилия. </w:t>
      </w:r>
      <w:proofErr w:type="spellStart"/>
      <w:proofErr w:type="gramStart"/>
      <w:r w:rsidRPr="00651B2D">
        <w:rPr>
          <w:color w:val="000000"/>
          <w:sz w:val="24"/>
          <w:szCs w:val="24"/>
        </w:rPr>
        <w:t>H</w:t>
      </w:r>
      <w:proofErr w:type="gramEnd"/>
      <w:r w:rsidRPr="00651B2D">
        <w:rPr>
          <w:color w:val="000000"/>
          <w:sz w:val="24"/>
          <w:szCs w:val="24"/>
        </w:rPr>
        <w:t>а</w:t>
      </w:r>
      <w:proofErr w:type="spellEnd"/>
      <w:r w:rsidRPr="00651B2D">
        <w:rPr>
          <w:color w:val="000000"/>
          <w:sz w:val="24"/>
          <w:szCs w:val="24"/>
        </w:rPr>
        <w:t xml:space="preserve"> начальном этапе, особенно в первом полугодии, необходимо:</w:t>
      </w:r>
    </w:p>
    <w:p w:rsidR="007E613B" w:rsidRPr="00651B2D" w:rsidRDefault="00060425" w:rsidP="00060425">
      <w:pPr>
        <w:shd w:val="clear" w:color="auto" w:fill="FFFFFF"/>
        <w:tabs>
          <w:tab w:val="left" w:pos="588"/>
        </w:tabs>
        <w:ind w:left="-28" w:firstLine="595"/>
        <w:jc w:val="both"/>
        <w:rPr>
          <w:color w:val="000000"/>
          <w:sz w:val="24"/>
          <w:szCs w:val="24"/>
        </w:rPr>
      </w:pPr>
      <w:r>
        <w:rPr>
          <w:color w:val="000000"/>
          <w:sz w:val="24"/>
          <w:szCs w:val="24"/>
        </w:rPr>
        <w:t>1)</w:t>
      </w:r>
      <w:r w:rsidRPr="00060425">
        <w:rPr>
          <w:color w:val="000000"/>
          <w:sz w:val="24"/>
          <w:szCs w:val="24"/>
        </w:rPr>
        <w:t xml:space="preserve"> </w:t>
      </w:r>
      <w:r w:rsidR="007E613B" w:rsidRPr="00651B2D">
        <w:rPr>
          <w:color w:val="000000"/>
          <w:sz w:val="24"/>
          <w:szCs w:val="24"/>
        </w:rPr>
        <w:t>добиться того, чтобы решение нестандартных задач было привычным для учащихся. Для этого важно систематически проверять не только еженедельное домашнее задание, но и состояние тетради в целом, выяснять, какие изменения происходят в записях после очередн</w:t>
      </w:r>
      <w:r w:rsidR="007E613B" w:rsidRPr="00651B2D">
        <w:rPr>
          <w:color w:val="000000"/>
          <w:sz w:val="24"/>
          <w:szCs w:val="24"/>
        </w:rPr>
        <w:t>о</w:t>
      </w:r>
      <w:r w:rsidR="007E613B" w:rsidRPr="00651B2D">
        <w:rPr>
          <w:color w:val="000000"/>
          <w:sz w:val="24"/>
          <w:szCs w:val="24"/>
        </w:rPr>
        <w:t>го разбора задач;</w:t>
      </w:r>
    </w:p>
    <w:p w:rsidR="007E613B" w:rsidRPr="00F3606D" w:rsidRDefault="007E613B" w:rsidP="00060425">
      <w:pPr>
        <w:shd w:val="clear" w:color="auto" w:fill="FFFFFF"/>
        <w:tabs>
          <w:tab w:val="left" w:pos="588"/>
        </w:tabs>
        <w:ind w:left="-28" w:firstLine="595"/>
        <w:jc w:val="both"/>
        <w:rPr>
          <w:color w:val="000000"/>
          <w:spacing w:val="-2"/>
          <w:sz w:val="24"/>
          <w:szCs w:val="24"/>
        </w:rPr>
      </w:pPr>
      <w:r w:rsidRPr="00651B2D">
        <w:rPr>
          <w:color w:val="000000"/>
          <w:sz w:val="24"/>
          <w:szCs w:val="24"/>
        </w:rPr>
        <w:t>2)</w:t>
      </w:r>
      <w:r w:rsidR="00060425" w:rsidRPr="00060425">
        <w:rPr>
          <w:color w:val="000000"/>
          <w:sz w:val="24"/>
          <w:szCs w:val="24"/>
        </w:rPr>
        <w:t xml:space="preserve"> </w:t>
      </w:r>
      <w:r w:rsidRPr="00651B2D">
        <w:rPr>
          <w:color w:val="000000"/>
          <w:spacing w:val="-2"/>
          <w:sz w:val="24"/>
          <w:szCs w:val="24"/>
        </w:rPr>
        <w:t>дать возможность учащимся поверить в силы, участие в конкурсе должно быть у</w:t>
      </w:r>
      <w:r w:rsidRPr="00651B2D">
        <w:rPr>
          <w:color w:val="000000"/>
          <w:spacing w:val="-2"/>
          <w:sz w:val="24"/>
          <w:szCs w:val="24"/>
        </w:rPr>
        <w:t>с</w:t>
      </w:r>
      <w:r w:rsidRPr="00651B2D">
        <w:rPr>
          <w:color w:val="000000"/>
          <w:spacing w:val="-2"/>
          <w:sz w:val="24"/>
          <w:szCs w:val="24"/>
        </w:rPr>
        <w:t>пешным. Одним из способов достижения этой цели может быть система устных упражнений.</w:t>
      </w:r>
    </w:p>
    <w:p w:rsidR="00BC2A05" w:rsidRPr="00F3606D" w:rsidRDefault="00BC2A05" w:rsidP="00060425">
      <w:pPr>
        <w:shd w:val="clear" w:color="auto" w:fill="FFFFFF"/>
        <w:tabs>
          <w:tab w:val="left" w:pos="588"/>
        </w:tabs>
        <w:jc w:val="both"/>
        <w:rPr>
          <w:color w:val="000000"/>
          <w:spacing w:val="-2"/>
          <w:sz w:val="24"/>
          <w:szCs w:val="24"/>
        </w:rPr>
      </w:pPr>
    </w:p>
    <w:p w:rsidR="007E613B" w:rsidRPr="00651B2D" w:rsidRDefault="007E613B" w:rsidP="007E613B">
      <w:pPr>
        <w:jc w:val="center"/>
        <w:rPr>
          <w:rFonts w:ascii="Arial" w:hAnsi="Arial"/>
          <w:b/>
          <w:color w:val="000000"/>
          <w:sz w:val="24"/>
          <w:szCs w:val="24"/>
        </w:rPr>
      </w:pPr>
      <w:r w:rsidRPr="00651B2D">
        <w:rPr>
          <w:rFonts w:ascii="Arial" w:hAnsi="Arial"/>
          <w:b/>
          <w:color w:val="000000"/>
          <w:sz w:val="24"/>
          <w:szCs w:val="24"/>
        </w:rPr>
        <w:t>Краткие итоги работы</w:t>
      </w:r>
    </w:p>
    <w:p w:rsidR="007E613B" w:rsidRPr="00651B2D" w:rsidRDefault="007E613B" w:rsidP="00060425">
      <w:pPr>
        <w:shd w:val="clear" w:color="auto" w:fill="FFFFFF"/>
        <w:ind w:left="-28" w:right="82" w:firstLine="595"/>
        <w:jc w:val="both"/>
        <w:rPr>
          <w:color w:val="000000"/>
          <w:sz w:val="24"/>
          <w:szCs w:val="24"/>
        </w:rPr>
      </w:pPr>
      <w:r w:rsidRPr="00651B2D">
        <w:rPr>
          <w:color w:val="000000"/>
          <w:sz w:val="24"/>
          <w:szCs w:val="24"/>
        </w:rPr>
        <w:t>Как показывает опыт, при такой организации работы у школьников возрастает интерес к математике, они с удовольствием участвуют в олимпиадах, появляются первые победит</w:t>
      </w:r>
      <w:r w:rsidRPr="00651B2D">
        <w:rPr>
          <w:color w:val="000000"/>
          <w:sz w:val="24"/>
          <w:szCs w:val="24"/>
        </w:rPr>
        <w:t>е</w:t>
      </w:r>
      <w:r w:rsidRPr="00651B2D">
        <w:rPr>
          <w:color w:val="000000"/>
          <w:sz w:val="24"/>
          <w:szCs w:val="24"/>
        </w:rPr>
        <w:t>ли и призеры, повышается активность на уроках и во внеклассной работе, а главное, дети перестают бояться незнакомых задач.</w:t>
      </w:r>
    </w:p>
    <w:p w:rsidR="007E613B" w:rsidRPr="00F3606D" w:rsidRDefault="007E613B" w:rsidP="00060425">
      <w:pPr>
        <w:rPr>
          <w:sz w:val="24"/>
          <w:szCs w:val="24"/>
        </w:rPr>
      </w:pPr>
    </w:p>
    <w:p w:rsidR="007E613B" w:rsidRPr="00651B2D" w:rsidRDefault="007E613B" w:rsidP="007E613B">
      <w:pPr>
        <w:shd w:val="clear" w:color="auto" w:fill="FFFFFF"/>
        <w:jc w:val="center"/>
        <w:rPr>
          <w:b/>
          <w:sz w:val="24"/>
          <w:szCs w:val="24"/>
        </w:rPr>
      </w:pPr>
      <w:r w:rsidRPr="00651B2D">
        <w:rPr>
          <w:rFonts w:ascii="Arial" w:hAnsi="Arial"/>
          <w:b/>
          <w:color w:val="000000"/>
          <w:sz w:val="24"/>
          <w:szCs w:val="24"/>
        </w:rPr>
        <w:t>Комментарии</w:t>
      </w:r>
      <w:r w:rsidRPr="00651B2D">
        <w:rPr>
          <w:rFonts w:ascii="Arial" w:hAnsi="Arial" w:cs="Arial"/>
          <w:b/>
          <w:color w:val="000000"/>
          <w:sz w:val="24"/>
          <w:szCs w:val="24"/>
        </w:rPr>
        <w:t xml:space="preserve"> </w:t>
      </w:r>
      <w:r w:rsidRPr="00651B2D">
        <w:rPr>
          <w:rFonts w:ascii="Arial" w:hAnsi="Arial"/>
          <w:b/>
          <w:color w:val="000000"/>
          <w:sz w:val="24"/>
          <w:szCs w:val="24"/>
        </w:rPr>
        <w:t>к</w:t>
      </w:r>
      <w:r w:rsidRPr="00651B2D">
        <w:rPr>
          <w:rFonts w:ascii="Arial" w:hAnsi="Arial" w:cs="Arial"/>
          <w:b/>
          <w:color w:val="000000"/>
          <w:sz w:val="24"/>
          <w:szCs w:val="24"/>
        </w:rPr>
        <w:t xml:space="preserve"> </w:t>
      </w:r>
      <w:r w:rsidRPr="00651B2D">
        <w:rPr>
          <w:rFonts w:ascii="Arial" w:hAnsi="Arial"/>
          <w:b/>
          <w:color w:val="000000"/>
          <w:sz w:val="24"/>
          <w:szCs w:val="24"/>
        </w:rPr>
        <w:t>задачам</w:t>
      </w:r>
    </w:p>
    <w:p w:rsidR="007E613B" w:rsidRPr="00651B2D" w:rsidRDefault="007E613B" w:rsidP="00A176D9">
      <w:pPr>
        <w:shd w:val="clear" w:color="auto" w:fill="FFFFFF"/>
        <w:ind w:left="-28" w:firstLine="595"/>
        <w:jc w:val="both"/>
        <w:rPr>
          <w:color w:val="000000"/>
          <w:sz w:val="24"/>
          <w:szCs w:val="24"/>
        </w:rPr>
      </w:pPr>
      <w:r w:rsidRPr="00651B2D">
        <w:rPr>
          <w:color w:val="000000"/>
          <w:sz w:val="24"/>
          <w:szCs w:val="24"/>
        </w:rPr>
        <w:t>Предлагаются 145 задач с решениями.</w:t>
      </w:r>
    </w:p>
    <w:p w:rsidR="007E613B" w:rsidRPr="00651B2D" w:rsidRDefault="007E613B" w:rsidP="00A176D9">
      <w:pPr>
        <w:shd w:val="clear" w:color="auto" w:fill="FFFFFF"/>
        <w:ind w:left="-28" w:firstLine="595"/>
        <w:jc w:val="both"/>
        <w:rPr>
          <w:sz w:val="24"/>
          <w:szCs w:val="24"/>
        </w:rPr>
      </w:pPr>
      <w:r w:rsidRPr="00651B2D">
        <w:rPr>
          <w:color w:val="000000"/>
          <w:sz w:val="24"/>
          <w:szCs w:val="24"/>
        </w:rPr>
        <w:t>При разборе решений задач придерживаются следующих правил:</w:t>
      </w:r>
    </w:p>
    <w:p w:rsidR="007E613B" w:rsidRPr="00651B2D" w:rsidRDefault="00A176D9" w:rsidP="00A176D9">
      <w:pPr>
        <w:shd w:val="clear" w:color="auto" w:fill="FFFFFF"/>
        <w:tabs>
          <w:tab w:val="left" w:pos="588"/>
        </w:tabs>
        <w:ind w:left="-28" w:firstLine="595"/>
        <w:jc w:val="both"/>
        <w:rPr>
          <w:color w:val="000000"/>
          <w:sz w:val="24"/>
          <w:szCs w:val="24"/>
        </w:rPr>
      </w:pPr>
      <w:r>
        <w:rPr>
          <w:color w:val="000000"/>
          <w:sz w:val="24"/>
          <w:szCs w:val="24"/>
        </w:rPr>
        <w:t>1)</w:t>
      </w:r>
      <w:r w:rsidRPr="00A176D9">
        <w:rPr>
          <w:color w:val="000000"/>
          <w:sz w:val="24"/>
          <w:szCs w:val="24"/>
        </w:rPr>
        <w:t xml:space="preserve"> </w:t>
      </w:r>
      <w:r w:rsidR="007E613B" w:rsidRPr="00651B2D">
        <w:rPr>
          <w:color w:val="000000"/>
          <w:sz w:val="24"/>
          <w:szCs w:val="24"/>
        </w:rPr>
        <w:t>ссылаются на уже решенные задачи;</w:t>
      </w:r>
    </w:p>
    <w:p w:rsidR="007E613B" w:rsidRPr="00651B2D" w:rsidRDefault="00A176D9" w:rsidP="00A176D9">
      <w:pPr>
        <w:shd w:val="clear" w:color="auto" w:fill="FFFFFF"/>
        <w:tabs>
          <w:tab w:val="left" w:pos="590"/>
        </w:tabs>
        <w:ind w:left="-28" w:firstLine="595"/>
        <w:jc w:val="both"/>
        <w:rPr>
          <w:color w:val="000000"/>
          <w:sz w:val="24"/>
          <w:szCs w:val="24"/>
        </w:rPr>
      </w:pPr>
      <w:r>
        <w:rPr>
          <w:color w:val="000000"/>
          <w:sz w:val="24"/>
          <w:szCs w:val="24"/>
        </w:rPr>
        <w:t>2)</w:t>
      </w:r>
      <w:r w:rsidRPr="00A176D9">
        <w:rPr>
          <w:color w:val="000000"/>
          <w:sz w:val="24"/>
          <w:szCs w:val="24"/>
        </w:rPr>
        <w:t xml:space="preserve"> </w:t>
      </w:r>
      <w:r w:rsidR="007E613B" w:rsidRPr="00651B2D">
        <w:rPr>
          <w:color w:val="000000"/>
          <w:sz w:val="24"/>
          <w:szCs w:val="24"/>
        </w:rPr>
        <w:t>по возможности не составляют уравнения;</w:t>
      </w:r>
    </w:p>
    <w:p w:rsidR="007E613B" w:rsidRPr="00651B2D" w:rsidRDefault="00A176D9" w:rsidP="00A176D9">
      <w:pPr>
        <w:shd w:val="clear" w:color="auto" w:fill="FFFFFF"/>
        <w:tabs>
          <w:tab w:val="left" w:pos="538"/>
        </w:tabs>
        <w:ind w:left="-28" w:firstLine="595"/>
        <w:jc w:val="both"/>
        <w:rPr>
          <w:color w:val="000000"/>
          <w:sz w:val="24"/>
          <w:szCs w:val="24"/>
        </w:rPr>
      </w:pPr>
      <w:r>
        <w:rPr>
          <w:color w:val="000000"/>
          <w:sz w:val="24"/>
          <w:szCs w:val="24"/>
        </w:rPr>
        <w:t>3)</w:t>
      </w:r>
      <w:r w:rsidRPr="00A176D9">
        <w:rPr>
          <w:color w:val="000000"/>
          <w:sz w:val="24"/>
          <w:szCs w:val="24"/>
        </w:rPr>
        <w:t xml:space="preserve"> </w:t>
      </w:r>
      <w:r w:rsidR="007E613B" w:rsidRPr="00651B2D">
        <w:rPr>
          <w:color w:val="000000"/>
          <w:sz w:val="24"/>
          <w:szCs w:val="24"/>
        </w:rPr>
        <w:t>уделяют большое внимание логическим задачами задачам алгоритмического хара</w:t>
      </w:r>
      <w:r w:rsidR="007E613B" w:rsidRPr="00651B2D">
        <w:rPr>
          <w:color w:val="000000"/>
          <w:sz w:val="24"/>
          <w:szCs w:val="24"/>
        </w:rPr>
        <w:t>к</w:t>
      </w:r>
      <w:r w:rsidR="007E613B" w:rsidRPr="00651B2D">
        <w:rPr>
          <w:color w:val="000000"/>
          <w:sz w:val="24"/>
          <w:szCs w:val="24"/>
        </w:rPr>
        <w:t>тера (переливания, разрезания, взвешивания);</w:t>
      </w:r>
    </w:p>
    <w:p w:rsidR="007E613B" w:rsidRPr="00651B2D" w:rsidRDefault="00A176D9" w:rsidP="00A176D9">
      <w:pPr>
        <w:shd w:val="clear" w:color="auto" w:fill="FFFFFF"/>
        <w:tabs>
          <w:tab w:val="left" w:pos="538"/>
        </w:tabs>
        <w:ind w:left="-28" w:firstLine="595"/>
        <w:jc w:val="both"/>
        <w:rPr>
          <w:color w:val="000000"/>
          <w:sz w:val="24"/>
          <w:szCs w:val="24"/>
        </w:rPr>
      </w:pPr>
      <w:r>
        <w:rPr>
          <w:color w:val="000000"/>
          <w:sz w:val="24"/>
          <w:szCs w:val="24"/>
        </w:rPr>
        <w:t>4)</w:t>
      </w:r>
      <w:r w:rsidRPr="00A176D9">
        <w:rPr>
          <w:color w:val="000000"/>
          <w:sz w:val="24"/>
          <w:szCs w:val="24"/>
        </w:rPr>
        <w:t xml:space="preserve"> </w:t>
      </w:r>
      <w:r w:rsidR="007E613B" w:rsidRPr="00651B2D">
        <w:rPr>
          <w:color w:val="000000"/>
          <w:sz w:val="24"/>
          <w:szCs w:val="24"/>
        </w:rPr>
        <w:t>кроме основных задач рекомендуется предлагать учащимся дополнительные задачи.</w:t>
      </w:r>
    </w:p>
    <w:p w:rsidR="007E613B" w:rsidRPr="00651B2D" w:rsidRDefault="007E613B" w:rsidP="00A176D9">
      <w:pPr>
        <w:shd w:val="clear" w:color="auto" w:fill="FFFFFF"/>
        <w:ind w:left="-28" w:right="82" w:firstLine="595"/>
        <w:jc w:val="both"/>
        <w:rPr>
          <w:color w:val="000000"/>
          <w:sz w:val="24"/>
          <w:szCs w:val="24"/>
        </w:rPr>
      </w:pPr>
      <w:r w:rsidRPr="00651B2D">
        <w:rPr>
          <w:color w:val="000000"/>
          <w:sz w:val="24"/>
          <w:szCs w:val="24"/>
        </w:rPr>
        <w:t>Каждый учитель, учитывая собственный опыт и особенности класса, может внести н</w:t>
      </w:r>
      <w:r w:rsidRPr="00651B2D">
        <w:rPr>
          <w:color w:val="000000"/>
          <w:sz w:val="24"/>
          <w:szCs w:val="24"/>
        </w:rPr>
        <w:t>е</w:t>
      </w:r>
      <w:r w:rsidRPr="00651B2D">
        <w:rPr>
          <w:color w:val="000000"/>
          <w:sz w:val="24"/>
          <w:szCs w:val="24"/>
        </w:rPr>
        <w:t>обходимые изменения.</w:t>
      </w:r>
    </w:p>
    <w:p w:rsidR="007E613B" w:rsidRPr="00651B2D" w:rsidRDefault="007E613B" w:rsidP="00A176D9">
      <w:pPr>
        <w:shd w:val="clear" w:color="auto" w:fill="FFFFFF"/>
        <w:ind w:left="-28" w:right="82" w:firstLine="595"/>
        <w:jc w:val="both"/>
        <w:rPr>
          <w:color w:val="000000"/>
          <w:sz w:val="24"/>
          <w:szCs w:val="24"/>
        </w:rPr>
      </w:pPr>
      <w:r w:rsidRPr="00651B2D">
        <w:rPr>
          <w:color w:val="000000"/>
          <w:sz w:val="24"/>
          <w:szCs w:val="24"/>
        </w:rPr>
        <w:t>Составители заранее благодарны за любые замечания и рекомендации.</w:t>
      </w:r>
    </w:p>
    <w:p w:rsidR="00B45C0D" w:rsidRPr="00F3606D" w:rsidRDefault="00B45C0D" w:rsidP="007E613B">
      <w:pPr>
        <w:rPr>
          <w:sz w:val="24"/>
          <w:szCs w:val="24"/>
        </w:rPr>
      </w:pPr>
    </w:p>
    <w:p w:rsidR="00B45C0D" w:rsidRPr="00B45C0D" w:rsidRDefault="00B45C0D" w:rsidP="00B45C0D">
      <w:pPr>
        <w:jc w:val="center"/>
        <w:rPr>
          <w:rFonts w:ascii="Arial" w:hAnsi="Arial" w:cs="Arial"/>
          <w:b/>
          <w:sz w:val="24"/>
          <w:szCs w:val="24"/>
        </w:rPr>
      </w:pPr>
      <w:r w:rsidRPr="00B45C0D">
        <w:rPr>
          <w:rFonts w:ascii="Arial" w:hAnsi="Arial" w:cs="Arial"/>
          <w:b/>
          <w:sz w:val="24"/>
          <w:szCs w:val="24"/>
        </w:rPr>
        <w:t>Литература</w:t>
      </w:r>
    </w:p>
    <w:p w:rsidR="00B45C0D" w:rsidRPr="00B45C0D" w:rsidRDefault="00B45C0D" w:rsidP="00B45C0D">
      <w:pPr>
        <w:numPr>
          <w:ilvl w:val="0"/>
          <w:numId w:val="2"/>
        </w:numPr>
        <w:shd w:val="clear" w:color="auto" w:fill="FFFFFF"/>
        <w:tabs>
          <w:tab w:val="clear" w:pos="720"/>
        </w:tabs>
        <w:spacing w:before="40"/>
        <w:ind w:left="391" w:hanging="357"/>
        <w:jc w:val="both"/>
        <w:rPr>
          <w:sz w:val="24"/>
          <w:szCs w:val="24"/>
        </w:rPr>
      </w:pPr>
      <w:proofErr w:type="spellStart"/>
      <w:r w:rsidRPr="00B45C0D">
        <w:rPr>
          <w:sz w:val="24"/>
          <w:szCs w:val="24"/>
        </w:rPr>
        <w:t>Бабинская</w:t>
      </w:r>
      <w:proofErr w:type="spellEnd"/>
      <w:r w:rsidRPr="00B45C0D">
        <w:rPr>
          <w:sz w:val="24"/>
          <w:szCs w:val="24"/>
        </w:rPr>
        <w:t xml:space="preserve"> И.Л. Задачи математических олимпиад. М., 1975.</w:t>
      </w:r>
    </w:p>
    <w:p w:rsidR="00B45C0D" w:rsidRPr="00B45C0D" w:rsidRDefault="00B45C0D" w:rsidP="00B45C0D">
      <w:pPr>
        <w:numPr>
          <w:ilvl w:val="0"/>
          <w:numId w:val="2"/>
        </w:numPr>
        <w:shd w:val="clear" w:color="auto" w:fill="FFFFFF"/>
        <w:tabs>
          <w:tab w:val="clear" w:pos="720"/>
        </w:tabs>
        <w:spacing w:before="40"/>
        <w:ind w:left="391" w:hanging="357"/>
        <w:jc w:val="both"/>
        <w:rPr>
          <w:sz w:val="24"/>
          <w:szCs w:val="24"/>
        </w:rPr>
      </w:pPr>
      <w:proofErr w:type="spellStart"/>
      <w:r w:rsidRPr="00B45C0D">
        <w:rPr>
          <w:sz w:val="24"/>
          <w:szCs w:val="24"/>
        </w:rPr>
        <w:t>Бертенев</w:t>
      </w:r>
      <w:proofErr w:type="spellEnd"/>
      <w:r w:rsidRPr="00B45C0D">
        <w:rPr>
          <w:sz w:val="24"/>
          <w:szCs w:val="24"/>
        </w:rPr>
        <w:t xml:space="preserve"> Ф.А. Нестандартные задачи по алгебре. М., 1976.</w:t>
      </w:r>
    </w:p>
    <w:p w:rsidR="00B45C0D" w:rsidRPr="00B45C0D" w:rsidRDefault="00B45C0D" w:rsidP="00B45C0D">
      <w:pPr>
        <w:numPr>
          <w:ilvl w:val="0"/>
          <w:numId w:val="2"/>
        </w:numPr>
        <w:shd w:val="clear" w:color="auto" w:fill="FFFFFF"/>
        <w:tabs>
          <w:tab w:val="clear" w:pos="720"/>
        </w:tabs>
        <w:spacing w:before="40"/>
        <w:ind w:left="391" w:hanging="357"/>
        <w:jc w:val="both"/>
        <w:rPr>
          <w:sz w:val="24"/>
          <w:szCs w:val="24"/>
        </w:rPr>
      </w:pPr>
      <w:proofErr w:type="spellStart"/>
      <w:r w:rsidRPr="00B45C0D">
        <w:rPr>
          <w:sz w:val="24"/>
          <w:szCs w:val="24"/>
        </w:rPr>
        <w:t>Бугаенко</w:t>
      </w:r>
      <w:proofErr w:type="spellEnd"/>
      <w:r w:rsidRPr="00B45C0D">
        <w:rPr>
          <w:sz w:val="24"/>
          <w:szCs w:val="24"/>
        </w:rPr>
        <w:t xml:space="preserve"> В.О. Турниры им. Ломоносова. Конкурсы по математике. М., 1995.</w:t>
      </w:r>
    </w:p>
    <w:p w:rsidR="00B45C0D" w:rsidRPr="00B45C0D" w:rsidRDefault="00B45C0D" w:rsidP="00B45C0D">
      <w:pPr>
        <w:numPr>
          <w:ilvl w:val="0"/>
          <w:numId w:val="2"/>
        </w:numPr>
        <w:shd w:val="clear" w:color="auto" w:fill="FFFFFF"/>
        <w:tabs>
          <w:tab w:val="clear" w:pos="720"/>
        </w:tabs>
        <w:spacing w:before="40"/>
        <w:ind w:left="391" w:hanging="357"/>
        <w:jc w:val="both"/>
        <w:rPr>
          <w:sz w:val="24"/>
          <w:szCs w:val="24"/>
        </w:rPr>
      </w:pPr>
      <w:proofErr w:type="spellStart"/>
      <w:r w:rsidRPr="00B45C0D">
        <w:rPr>
          <w:sz w:val="24"/>
          <w:szCs w:val="24"/>
        </w:rPr>
        <w:t>В</w:t>
      </w:r>
      <w:r>
        <w:rPr>
          <w:sz w:val="24"/>
          <w:szCs w:val="24"/>
        </w:rPr>
        <w:t>озлинская</w:t>
      </w:r>
      <w:proofErr w:type="spellEnd"/>
      <w:r>
        <w:rPr>
          <w:sz w:val="24"/>
          <w:szCs w:val="24"/>
        </w:rPr>
        <w:t xml:space="preserve"> М.Д. Нестандартная мат</w:t>
      </w:r>
      <w:r w:rsidRPr="00B45C0D">
        <w:rPr>
          <w:sz w:val="24"/>
          <w:szCs w:val="24"/>
        </w:rPr>
        <w:t>ематика в школе. М., 1993.</w:t>
      </w:r>
    </w:p>
    <w:p w:rsidR="00B45C0D" w:rsidRPr="00B45C0D" w:rsidRDefault="00B45C0D" w:rsidP="00B45C0D">
      <w:pPr>
        <w:numPr>
          <w:ilvl w:val="0"/>
          <w:numId w:val="2"/>
        </w:numPr>
        <w:shd w:val="clear" w:color="auto" w:fill="FFFFFF"/>
        <w:tabs>
          <w:tab w:val="clear" w:pos="720"/>
        </w:tabs>
        <w:spacing w:before="40"/>
        <w:ind w:left="391" w:hanging="357"/>
        <w:jc w:val="both"/>
        <w:rPr>
          <w:sz w:val="24"/>
          <w:szCs w:val="24"/>
        </w:rPr>
      </w:pPr>
      <w:proofErr w:type="spellStart"/>
      <w:r w:rsidRPr="00B45C0D">
        <w:rPr>
          <w:sz w:val="24"/>
          <w:szCs w:val="24"/>
        </w:rPr>
        <w:t>Ганчев</w:t>
      </w:r>
      <w:proofErr w:type="spellEnd"/>
      <w:r w:rsidRPr="00B45C0D">
        <w:rPr>
          <w:sz w:val="24"/>
          <w:szCs w:val="24"/>
        </w:rPr>
        <w:t xml:space="preserve"> И., </w:t>
      </w:r>
      <w:proofErr w:type="spellStart"/>
      <w:r w:rsidRPr="00B45C0D">
        <w:rPr>
          <w:sz w:val="24"/>
          <w:szCs w:val="24"/>
        </w:rPr>
        <w:t>Чимев</w:t>
      </w:r>
      <w:proofErr w:type="spellEnd"/>
      <w:r w:rsidRPr="00B45C0D">
        <w:rPr>
          <w:sz w:val="24"/>
          <w:szCs w:val="24"/>
        </w:rPr>
        <w:t xml:space="preserve"> К., Стоянов И. Математический фольклор. М., 1987.</w:t>
      </w:r>
    </w:p>
    <w:p w:rsidR="00B45C0D" w:rsidRPr="00B45C0D" w:rsidRDefault="00B45C0D" w:rsidP="00B45C0D">
      <w:pPr>
        <w:numPr>
          <w:ilvl w:val="0"/>
          <w:numId w:val="2"/>
        </w:numPr>
        <w:shd w:val="clear" w:color="auto" w:fill="FFFFFF"/>
        <w:tabs>
          <w:tab w:val="clear" w:pos="720"/>
        </w:tabs>
        <w:spacing w:before="40"/>
        <w:ind w:left="391" w:hanging="357"/>
        <w:jc w:val="both"/>
        <w:rPr>
          <w:sz w:val="24"/>
          <w:szCs w:val="24"/>
        </w:rPr>
      </w:pPr>
      <w:r w:rsidRPr="00B45C0D">
        <w:rPr>
          <w:sz w:val="24"/>
          <w:szCs w:val="24"/>
        </w:rPr>
        <w:t xml:space="preserve">Генкин С.А., </w:t>
      </w:r>
      <w:proofErr w:type="spellStart"/>
      <w:r w:rsidRPr="00B45C0D">
        <w:rPr>
          <w:sz w:val="24"/>
          <w:szCs w:val="24"/>
        </w:rPr>
        <w:t>Итерберг</w:t>
      </w:r>
      <w:proofErr w:type="spellEnd"/>
      <w:r w:rsidRPr="00B45C0D">
        <w:rPr>
          <w:sz w:val="24"/>
          <w:szCs w:val="24"/>
        </w:rPr>
        <w:t xml:space="preserve"> И.В., Фомин Д.В. Ленинградские математические кружки: пос</w:t>
      </w:r>
      <w:r w:rsidRPr="00B45C0D">
        <w:rPr>
          <w:sz w:val="24"/>
          <w:szCs w:val="24"/>
        </w:rPr>
        <w:t>о</w:t>
      </w:r>
      <w:r w:rsidRPr="00B45C0D">
        <w:rPr>
          <w:sz w:val="24"/>
          <w:szCs w:val="24"/>
        </w:rPr>
        <w:t>бие для внеклассной работы. Киров, 1994.</w:t>
      </w:r>
    </w:p>
    <w:p w:rsidR="00B45C0D" w:rsidRPr="00B45C0D" w:rsidRDefault="00B45C0D" w:rsidP="00B45C0D">
      <w:pPr>
        <w:numPr>
          <w:ilvl w:val="0"/>
          <w:numId w:val="2"/>
        </w:numPr>
        <w:shd w:val="clear" w:color="auto" w:fill="FFFFFF"/>
        <w:tabs>
          <w:tab w:val="clear" w:pos="720"/>
        </w:tabs>
        <w:spacing w:before="40"/>
        <w:ind w:left="391" w:hanging="357"/>
        <w:jc w:val="both"/>
        <w:rPr>
          <w:sz w:val="24"/>
          <w:szCs w:val="24"/>
        </w:rPr>
      </w:pPr>
      <w:r w:rsidRPr="00B45C0D">
        <w:rPr>
          <w:sz w:val="24"/>
          <w:szCs w:val="24"/>
        </w:rPr>
        <w:t>Гик Е.Я. Занимательные математические игры. М., 1987.</w:t>
      </w:r>
    </w:p>
    <w:p w:rsidR="00B45C0D" w:rsidRPr="00B45C0D" w:rsidRDefault="00B45C0D" w:rsidP="00B45C0D">
      <w:pPr>
        <w:numPr>
          <w:ilvl w:val="0"/>
          <w:numId w:val="2"/>
        </w:numPr>
        <w:shd w:val="clear" w:color="auto" w:fill="FFFFFF"/>
        <w:tabs>
          <w:tab w:val="clear" w:pos="720"/>
        </w:tabs>
        <w:spacing w:before="40"/>
        <w:ind w:left="391" w:hanging="357"/>
        <w:jc w:val="both"/>
        <w:rPr>
          <w:sz w:val="24"/>
          <w:szCs w:val="24"/>
        </w:rPr>
      </w:pPr>
      <w:proofErr w:type="spellStart"/>
      <w:r w:rsidRPr="00B45C0D">
        <w:rPr>
          <w:sz w:val="24"/>
          <w:szCs w:val="24"/>
        </w:rPr>
        <w:t>Дориченко</w:t>
      </w:r>
      <w:proofErr w:type="spellEnd"/>
      <w:r w:rsidRPr="00B45C0D">
        <w:rPr>
          <w:sz w:val="24"/>
          <w:szCs w:val="24"/>
        </w:rPr>
        <w:t xml:space="preserve"> С.А., Ященко И.В. LVIII Московская математическая олимпиада: сборник подготовительных задач. М., 1994.</w:t>
      </w:r>
    </w:p>
    <w:p w:rsidR="00B45C0D" w:rsidRPr="00B45C0D" w:rsidRDefault="00B45C0D" w:rsidP="00B45C0D">
      <w:pPr>
        <w:numPr>
          <w:ilvl w:val="0"/>
          <w:numId w:val="2"/>
        </w:numPr>
        <w:shd w:val="clear" w:color="auto" w:fill="FFFFFF"/>
        <w:tabs>
          <w:tab w:val="clear" w:pos="720"/>
        </w:tabs>
        <w:spacing w:before="40"/>
        <w:ind w:left="391" w:hanging="357"/>
        <w:jc w:val="both"/>
        <w:rPr>
          <w:sz w:val="24"/>
          <w:szCs w:val="24"/>
        </w:rPr>
      </w:pPr>
      <w:r w:rsidRPr="00B45C0D">
        <w:rPr>
          <w:sz w:val="24"/>
          <w:szCs w:val="24"/>
        </w:rPr>
        <w:t xml:space="preserve">Журнал «Квант», 1970 – </w:t>
      </w:r>
      <w:smartTag w:uri="urn:schemas-microsoft-com:office:smarttags" w:element="metricconverter">
        <w:smartTagPr>
          <w:attr w:name="ProductID" w:val="1996 г"/>
        </w:smartTagPr>
        <w:r w:rsidRPr="00B45C0D">
          <w:rPr>
            <w:sz w:val="24"/>
            <w:szCs w:val="24"/>
          </w:rPr>
          <w:t>1996 г</w:t>
        </w:r>
      </w:smartTag>
      <w:r w:rsidRPr="00B45C0D">
        <w:rPr>
          <w:sz w:val="24"/>
          <w:szCs w:val="24"/>
        </w:rPr>
        <w:t>.г.</w:t>
      </w:r>
    </w:p>
    <w:p w:rsidR="00B45C0D" w:rsidRPr="00B45C0D" w:rsidRDefault="00B45C0D" w:rsidP="00B45C0D">
      <w:pPr>
        <w:numPr>
          <w:ilvl w:val="0"/>
          <w:numId w:val="2"/>
        </w:numPr>
        <w:shd w:val="clear" w:color="auto" w:fill="FFFFFF"/>
        <w:tabs>
          <w:tab w:val="clear" w:pos="720"/>
        </w:tabs>
        <w:spacing w:before="40"/>
        <w:ind w:left="391" w:hanging="357"/>
        <w:jc w:val="both"/>
        <w:rPr>
          <w:sz w:val="24"/>
          <w:szCs w:val="24"/>
        </w:rPr>
      </w:pPr>
      <w:proofErr w:type="spellStart"/>
      <w:r w:rsidRPr="00B45C0D">
        <w:rPr>
          <w:sz w:val="24"/>
          <w:szCs w:val="24"/>
        </w:rPr>
        <w:t>Клименченко</w:t>
      </w:r>
      <w:proofErr w:type="spellEnd"/>
      <w:r w:rsidRPr="00B45C0D">
        <w:rPr>
          <w:sz w:val="24"/>
          <w:szCs w:val="24"/>
        </w:rPr>
        <w:t xml:space="preserve"> Д.В. Задачи по математике для </w:t>
      </w:r>
      <w:proofErr w:type="gramStart"/>
      <w:r w:rsidRPr="00B45C0D">
        <w:rPr>
          <w:sz w:val="24"/>
          <w:szCs w:val="24"/>
        </w:rPr>
        <w:t>любознательных</w:t>
      </w:r>
      <w:proofErr w:type="gramEnd"/>
      <w:r w:rsidRPr="00B45C0D">
        <w:rPr>
          <w:sz w:val="24"/>
          <w:szCs w:val="24"/>
        </w:rPr>
        <w:t>. М., 1992.</w:t>
      </w:r>
    </w:p>
    <w:p w:rsidR="00B45C0D" w:rsidRPr="00B45C0D" w:rsidRDefault="00B45C0D" w:rsidP="00B45C0D">
      <w:pPr>
        <w:numPr>
          <w:ilvl w:val="0"/>
          <w:numId w:val="2"/>
        </w:numPr>
        <w:shd w:val="clear" w:color="auto" w:fill="FFFFFF"/>
        <w:tabs>
          <w:tab w:val="clear" w:pos="720"/>
        </w:tabs>
        <w:spacing w:before="40"/>
        <w:ind w:left="391" w:hanging="357"/>
        <w:jc w:val="both"/>
        <w:rPr>
          <w:sz w:val="24"/>
          <w:szCs w:val="24"/>
        </w:rPr>
      </w:pPr>
      <w:proofErr w:type="spellStart"/>
      <w:r w:rsidRPr="00B45C0D">
        <w:rPr>
          <w:spacing w:val="-6"/>
          <w:sz w:val="24"/>
          <w:szCs w:val="24"/>
        </w:rPr>
        <w:t>Кострихина</w:t>
      </w:r>
      <w:proofErr w:type="spellEnd"/>
      <w:r w:rsidRPr="00B45C0D">
        <w:rPr>
          <w:spacing w:val="-6"/>
          <w:sz w:val="24"/>
          <w:szCs w:val="24"/>
        </w:rPr>
        <w:t xml:space="preserve"> Н.П. Задачи повышенной трудности в курсе математики 4 – 5 классов</w:t>
      </w:r>
      <w:r w:rsidRPr="00B45C0D">
        <w:rPr>
          <w:sz w:val="24"/>
          <w:szCs w:val="24"/>
        </w:rPr>
        <w:t>: Кн. для учителя. М., 1986.</w:t>
      </w:r>
    </w:p>
    <w:p w:rsidR="00B45C0D" w:rsidRPr="00B45C0D" w:rsidRDefault="00B45C0D" w:rsidP="00B45C0D">
      <w:pPr>
        <w:numPr>
          <w:ilvl w:val="0"/>
          <w:numId w:val="2"/>
        </w:numPr>
        <w:shd w:val="clear" w:color="auto" w:fill="FFFFFF"/>
        <w:tabs>
          <w:tab w:val="clear" w:pos="720"/>
        </w:tabs>
        <w:spacing w:before="40"/>
        <w:ind w:left="391" w:hanging="357"/>
        <w:jc w:val="both"/>
        <w:rPr>
          <w:sz w:val="24"/>
          <w:szCs w:val="24"/>
        </w:rPr>
      </w:pPr>
      <w:r w:rsidRPr="00B45C0D">
        <w:rPr>
          <w:sz w:val="24"/>
          <w:szCs w:val="24"/>
        </w:rPr>
        <w:t>Кремень Э.А., Сухотина З.С. Развивающие задачи для математического досуга. М., 1993.</w:t>
      </w:r>
    </w:p>
    <w:p w:rsidR="00B45C0D" w:rsidRPr="00B45C0D" w:rsidRDefault="00B45C0D" w:rsidP="00B45C0D">
      <w:pPr>
        <w:numPr>
          <w:ilvl w:val="0"/>
          <w:numId w:val="2"/>
        </w:numPr>
        <w:shd w:val="clear" w:color="auto" w:fill="FFFFFF"/>
        <w:tabs>
          <w:tab w:val="clear" w:pos="720"/>
        </w:tabs>
        <w:spacing w:before="40"/>
        <w:ind w:left="391" w:hanging="357"/>
        <w:jc w:val="both"/>
        <w:rPr>
          <w:sz w:val="24"/>
          <w:szCs w:val="24"/>
        </w:rPr>
      </w:pPr>
      <w:proofErr w:type="spellStart"/>
      <w:r w:rsidRPr="00B45C0D">
        <w:rPr>
          <w:sz w:val="24"/>
          <w:szCs w:val="24"/>
        </w:rPr>
        <w:t>Леман</w:t>
      </w:r>
      <w:proofErr w:type="spellEnd"/>
      <w:r w:rsidRPr="00B45C0D">
        <w:rPr>
          <w:sz w:val="24"/>
          <w:szCs w:val="24"/>
        </w:rPr>
        <w:t xml:space="preserve"> И. Увлекательная математика. М., 1985.</w:t>
      </w:r>
    </w:p>
    <w:p w:rsidR="00B45C0D" w:rsidRPr="00B45C0D" w:rsidRDefault="00B45C0D" w:rsidP="00B45C0D">
      <w:pPr>
        <w:numPr>
          <w:ilvl w:val="0"/>
          <w:numId w:val="2"/>
        </w:numPr>
        <w:shd w:val="clear" w:color="auto" w:fill="FFFFFF"/>
        <w:tabs>
          <w:tab w:val="clear" w:pos="720"/>
        </w:tabs>
        <w:spacing w:before="40"/>
        <w:ind w:left="391" w:hanging="357"/>
        <w:jc w:val="both"/>
        <w:rPr>
          <w:sz w:val="24"/>
          <w:szCs w:val="24"/>
        </w:rPr>
      </w:pPr>
      <w:proofErr w:type="spellStart"/>
      <w:r w:rsidRPr="00B45C0D">
        <w:rPr>
          <w:sz w:val="24"/>
          <w:szCs w:val="24"/>
        </w:rPr>
        <w:t>Лихтарников</w:t>
      </w:r>
      <w:proofErr w:type="spellEnd"/>
      <w:r w:rsidRPr="00B45C0D">
        <w:rPr>
          <w:sz w:val="24"/>
          <w:szCs w:val="24"/>
        </w:rPr>
        <w:t xml:space="preserve"> Л.М. Занимательные логические задачи. </w:t>
      </w:r>
      <w:proofErr w:type="spellStart"/>
      <w:r w:rsidRPr="00B45C0D">
        <w:rPr>
          <w:sz w:val="24"/>
          <w:szCs w:val="24"/>
        </w:rPr>
        <w:t>Спб</w:t>
      </w:r>
      <w:proofErr w:type="spellEnd"/>
      <w:r w:rsidRPr="00B45C0D">
        <w:rPr>
          <w:sz w:val="24"/>
          <w:szCs w:val="24"/>
        </w:rPr>
        <w:t>., 1996.</w:t>
      </w:r>
    </w:p>
    <w:p w:rsidR="00B45C0D" w:rsidRPr="00B45C0D" w:rsidRDefault="00B45C0D" w:rsidP="00B45C0D">
      <w:pPr>
        <w:numPr>
          <w:ilvl w:val="0"/>
          <w:numId w:val="2"/>
        </w:numPr>
        <w:shd w:val="clear" w:color="auto" w:fill="FFFFFF"/>
        <w:tabs>
          <w:tab w:val="clear" w:pos="720"/>
        </w:tabs>
        <w:spacing w:before="40"/>
        <w:ind w:left="391" w:hanging="357"/>
        <w:jc w:val="both"/>
        <w:rPr>
          <w:sz w:val="24"/>
          <w:szCs w:val="24"/>
        </w:rPr>
      </w:pPr>
      <w:r w:rsidRPr="00B45C0D">
        <w:rPr>
          <w:sz w:val="24"/>
          <w:szCs w:val="24"/>
        </w:rPr>
        <w:t>Мочалов Л.П. Головоломки. М., 1980.</w:t>
      </w:r>
    </w:p>
    <w:p w:rsidR="00B45C0D" w:rsidRPr="00B45C0D" w:rsidRDefault="00B45C0D" w:rsidP="00B45C0D">
      <w:pPr>
        <w:numPr>
          <w:ilvl w:val="0"/>
          <w:numId w:val="2"/>
        </w:numPr>
        <w:shd w:val="clear" w:color="auto" w:fill="FFFFFF"/>
        <w:tabs>
          <w:tab w:val="clear" w:pos="720"/>
        </w:tabs>
        <w:spacing w:before="40"/>
        <w:ind w:left="391" w:hanging="357"/>
        <w:jc w:val="both"/>
        <w:rPr>
          <w:sz w:val="24"/>
          <w:szCs w:val="24"/>
        </w:rPr>
      </w:pPr>
      <w:r w:rsidRPr="00B45C0D">
        <w:rPr>
          <w:sz w:val="24"/>
          <w:szCs w:val="24"/>
        </w:rPr>
        <w:t>Нагибин Ф.Ф., Канин Е.С. Математическая шкатулка: Пособие для учащихся. М., 1984.</w:t>
      </w:r>
    </w:p>
    <w:p w:rsidR="00B45C0D" w:rsidRPr="00B45C0D" w:rsidRDefault="00B45C0D" w:rsidP="00B45C0D">
      <w:pPr>
        <w:numPr>
          <w:ilvl w:val="0"/>
          <w:numId w:val="2"/>
        </w:numPr>
        <w:shd w:val="clear" w:color="auto" w:fill="FFFFFF"/>
        <w:tabs>
          <w:tab w:val="clear" w:pos="720"/>
        </w:tabs>
        <w:spacing w:before="40"/>
        <w:ind w:left="391" w:hanging="357"/>
        <w:jc w:val="both"/>
        <w:rPr>
          <w:sz w:val="24"/>
          <w:szCs w:val="24"/>
        </w:rPr>
      </w:pPr>
      <w:r w:rsidRPr="00B45C0D">
        <w:rPr>
          <w:sz w:val="24"/>
          <w:szCs w:val="24"/>
        </w:rPr>
        <w:t>Падалко А.Е. Задачи и упражнения по развитию творческой фантазии учащихся. М., 1985.</w:t>
      </w:r>
    </w:p>
    <w:p w:rsidR="00B45C0D" w:rsidRPr="00B45C0D" w:rsidRDefault="00B45C0D" w:rsidP="00B45C0D">
      <w:pPr>
        <w:numPr>
          <w:ilvl w:val="0"/>
          <w:numId w:val="2"/>
        </w:numPr>
        <w:shd w:val="clear" w:color="auto" w:fill="FFFFFF"/>
        <w:tabs>
          <w:tab w:val="clear" w:pos="720"/>
        </w:tabs>
        <w:spacing w:before="40"/>
        <w:ind w:left="391" w:hanging="357"/>
        <w:jc w:val="both"/>
        <w:rPr>
          <w:sz w:val="24"/>
          <w:szCs w:val="24"/>
        </w:rPr>
      </w:pPr>
      <w:r w:rsidRPr="00B45C0D">
        <w:rPr>
          <w:sz w:val="24"/>
          <w:szCs w:val="24"/>
        </w:rPr>
        <w:t>Пойа Д. Как решать задачу. М., 1961.</w:t>
      </w:r>
    </w:p>
    <w:p w:rsidR="00B45C0D" w:rsidRPr="00B45C0D" w:rsidRDefault="00B45C0D" w:rsidP="00B45C0D">
      <w:pPr>
        <w:numPr>
          <w:ilvl w:val="0"/>
          <w:numId w:val="2"/>
        </w:numPr>
        <w:shd w:val="clear" w:color="auto" w:fill="FFFFFF"/>
        <w:tabs>
          <w:tab w:val="clear" w:pos="720"/>
        </w:tabs>
        <w:spacing w:before="40"/>
        <w:ind w:left="391" w:hanging="357"/>
        <w:jc w:val="both"/>
        <w:rPr>
          <w:sz w:val="24"/>
          <w:szCs w:val="24"/>
        </w:rPr>
      </w:pPr>
      <w:r w:rsidRPr="00B45C0D">
        <w:rPr>
          <w:sz w:val="24"/>
          <w:szCs w:val="24"/>
        </w:rPr>
        <w:t>Пойа Д. Математическое открытие. Решение задач: основные понятия, изучение и пр</w:t>
      </w:r>
      <w:r w:rsidRPr="00B45C0D">
        <w:rPr>
          <w:sz w:val="24"/>
          <w:szCs w:val="24"/>
        </w:rPr>
        <w:t>е</w:t>
      </w:r>
      <w:r w:rsidRPr="00B45C0D">
        <w:rPr>
          <w:sz w:val="24"/>
          <w:szCs w:val="24"/>
        </w:rPr>
        <w:t>подавание. M., 1970.</w:t>
      </w:r>
    </w:p>
    <w:p w:rsidR="00B45C0D" w:rsidRPr="00B45C0D" w:rsidRDefault="00B45C0D" w:rsidP="00B45C0D">
      <w:pPr>
        <w:numPr>
          <w:ilvl w:val="0"/>
          <w:numId w:val="2"/>
        </w:numPr>
        <w:shd w:val="clear" w:color="auto" w:fill="FFFFFF"/>
        <w:tabs>
          <w:tab w:val="clear" w:pos="720"/>
        </w:tabs>
        <w:spacing w:before="40"/>
        <w:ind w:left="391" w:hanging="357"/>
        <w:jc w:val="both"/>
        <w:rPr>
          <w:sz w:val="24"/>
          <w:szCs w:val="24"/>
        </w:rPr>
      </w:pPr>
      <w:r w:rsidRPr="00B45C0D">
        <w:rPr>
          <w:sz w:val="24"/>
          <w:szCs w:val="24"/>
        </w:rPr>
        <w:t>Пойа Д. Обучение через задачи / В сб.: На путях обновления школьного курса математ</w:t>
      </w:r>
      <w:r w:rsidRPr="00B45C0D">
        <w:rPr>
          <w:sz w:val="24"/>
          <w:szCs w:val="24"/>
        </w:rPr>
        <w:t>и</w:t>
      </w:r>
      <w:r w:rsidRPr="00B45C0D">
        <w:rPr>
          <w:sz w:val="24"/>
          <w:szCs w:val="24"/>
        </w:rPr>
        <w:t>ки. М., 1978.</w:t>
      </w:r>
    </w:p>
    <w:p w:rsidR="00B45C0D" w:rsidRPr="00B45C0D" w:rsidRDefault="00B45C0D" w:rsidP="00B45C0D">
      <w:pPr>
        <w:numPr>
          <w:ilvl w:val="0"/>
          <w:numId w:val="2"/>
        </w:numPr>
        <w:shd w:val="clear" w:color="auto" w:fill="FFFFFF"/>
        <w:tabs>
          <w:tab w:val="clear" w:pos="720"/>
        </w:tabs>
        <w:spacing w:before="40"/>
        <w:ind w:left="391" w:hanging="357"/>
        <w:jc w:val="both"/>
        <w:rPr>
          <w:sz w:val="24"/>
          <w:szCs w:val="24"/>
        </w:rPr>
      </w:pPr>
      <w:proofErr w:type="spellStart"/>
      <w:r w:rsidRPr="00B45C0D">
        <w:rPr>
          <w:sz w:val="24"/>
          <w:szCs w:val="24"/>
        </w:rPr>
        <w:t>Полиа</w:t>
      </w:r>
      <w:proofErr w:type="spellEnd"/>
      <w:r w:rsidRPr="00B45C0D">
        <w:rPr>
          <w:sz w:val="24"/>
          <w:szCs w:val="24"/>
        </w:rPr>
        <w:t xml:space="preserve"> Г., </w:t>
      </w:r>
      <w:proofErr w:type="spellStart"/>
      <w:r w:rsidRPr="00B45C0D">
        <w:rPr>
          <w:sz w:val="24"/>
          <w:szCs w:val="24"/>
        </w:rPr>
        <w:t>Сеге</w:t>
      </w:r>
      <w:proofErr w:type="spellEnd"/>
      <w:r w:rsidRPr="00B45C0D">
        <w:rPr>
          <w:sz w:val="24"/>
          <w:szCs w:val="24"/>
        </w:rPr>
        <w:t xml:space="preserve"> Г. Задачи и теоремы из анализа. Предисловие. М.- Л., 1937.</w:t>
      </w:r>
    </w:p>
    <w:p w:rsidR="00B45C0D" w:rsidRPr="00B45C0D" w:rsidRDefault="00B45C0D" w:rsidP="00B45C0D">
      <w:pPr>
        <w:numPr>
          <w:ilvl w:val="0"/>
          <w:numId w:val="2"/>
        </w:numPr>
        <w:shd w:val="clear" w:color="auto" w:fill="FFFFFF"/>
        <w:tabs>
          <w:tab w:val="clear" w:pos="720"/>
        </w:tabs>
        <w:spacing w:before="40"/>
        <w:ind w:left="391" w:hanging="357"/>
        <w:jc w:val="both"/>
        <w:rPr>
          <w:sz w:val="24"/>
          <w:szCs w:val="24"/>
        </w:rPr>
      </w:pPr>
      <w:proofErr w:type="spellStart"/>
      <w:r w:rsidRPr="00B45C0D">
        <w:rPr>
          <w:sz w:val="24"/>
          <w:szCs w:val="24"/>
        </w:rPr>
        <w:t>Русанов</w:t>
      </w:r>
      <w:proofErr w:type="spellEnd"/>
      <w:r w:rsidRPr="00B45C0D">
        <w:rPr>
          <w:sz w:val="24"/>
          <w:szCs w:val="24"/>
        </w:rPr>
        <w:t xml:space="preserve"> В.Н. Математические олимпиады младших школьников. М., 1990.</w:t>
      </w:r>
    </w:p>
    <w:p w:rsidR="00B45C0D" w:rsidRPr="00B45C0D" w:rsidRDefault="00B45C0D" w:rsidP="00B45C0D">
      <w:pPr>
        <w:numPr>
          <w:ilvl w:val="0"/>
          <w:numId w:val="2"/>
        </w:numPr>
        <w:shd w:val="clear" w:color="auto" w:fill="FFFFFF"/>
        <w:tabs>
          <w:tab w:val="clear" w:pos="720"/>
        </w:tabs>
        <w:spacing w:before="40"/>
        <w:ind w:left="391" w:hanging="357"/>
        <w:jc w:val="both"/>
        <w:rPr>
          <w:sz w:val="24"/>
          <w:szCs w:val="24"/>
        </w:rPr>
      </w:pPr>
      <w:r w:rsidRPr="00B45C0D">
        <w:rPr>
          <w:sz w:val="24"/>
          <w:szCs w:val="24"/>
        </w:rPr>
        <w:t>Сафонова В.Ю. Задачи для внеклассной работы по математике. М., 1994.</w:t>
      </w:r>
    </w:p>
    <w:p w:rsidR="00B45C0D" w:rsidRPr="00B45C0D" w:rsidRDefault="00B45C0D" w:rsidP="00B45C0D">
      <w:pPr>
        <w:numPr>
          <w:ilvl w:val="0"/>
          <w:numId w:val="2"/>
        </w:numPr>
        <w:shd w:val="clear" w:color="auto" w:fill="FFFFFF"/>
        <w:tabs>
          <w:tab w:val="clear" w:pos="720"/>
        </w:tabs>
        <w:spacing w:before="40"/>
        <w:ind w:left="391" w:hanging="357"/>
        <w:jc w:val="both"/>
        <w:rPr>
          <w:sz w:val="24"/>
          <w:szCs w:val="24"/>
        </w:rPr>
      </w:pPr>
      <w:r w:rsidRPr="00B45C0D">
        <w:rPr>
          <w:sz w:val="24"/>
          <w:szCs w:val="24"/>
        </w:rPr>
        <w:t xml:space="preserve">Сергеев И.Н., </w:t>
      </w:r>
      <w:proofErr w:type="spellStart"/>
      <w:r w:rsidRPr="00B45C0D">
        <w:rPr>
          <w:sz w:val="24"/>
          <w:szCs w:val="24"/>
        </w:rPr>
        <w:t>Олехник</w:t>
      </w:r>
      <w:proofErr w:type="spellEnd"/>
      <w:r w:rsidRPr="00B45C0D">
        <w:rPr>
          <w:sz w:val="24"/>
          <w:szCs w:val="24"/>
        </w:rPr>
        <w:t xml:space="preserve"> С.Н., Гашков С.Б. Примени математику. М., 1989.</w:t>
      </w:r>
    </w:p>
    <w:p w:rsidR="00B45C0D" w:rsidRPr="00B45C0D" w:rsidRDefault="00B45C0D" w:rsidP="00B45C0D">
      <w:pPr>
        <w:numPr>
          <w:ilvl w:val="0"/>
          <w:numId w:val="2"/>
        </w:numPr>
        <w:shd w:val="clear" w:color="auto" w:fill="FFFFFF"/>
        <w:tabs>
          <w:tab w:val="clear" w:pos="720"/>
        </w:tabs>
        <w:spacing w:before="40"/>
        <w:ind w:left="391" w:hanging="357"/>
        <w:jc w:val="both"/>
        <w:rPr>
          <w:sz w:val="24"/>
          <w:szCs w:val="24"/>
        </w:rPr>
      </w:pPr>
      <w:proofErr w:type="spellStart"/>
      <w:r w:rsidRPr="00B45C0D">
        <w:rPr>
          <w:sz w:val="24"/>
          <w:szCs w:val="24"/>
        </w:rPr>
        <w:t>Смаллиан</w:t>
      </w:r>
      <w:proofErr w:type="spellEnd"/>
      <w:r w:rsidRPr="00B45C0D">
        <w:rPr>
          <w:sz w:val="24"/>
          <w:szCs w:val="24"/>
        </w:rPr>
        <w:t xml:space="preserve"> Р. Алиса в стране смекалки. М., 1987.</w:t>
      </w:r>
    </w:p>
    <w:p w:rsidR="00B45C0D" w:rsidRPr="00B45C0D" w:rsidRDefault="00B45C0D" w:rsidP="00B45C0D">
      <w:pPr>
        <w:numPr>
          <w:ilvl w:val="0"/>
          <w:numId w:val="2"/>
        </w:numPr>
        <w:shd w:val="clear" w:color="auto" w:fill="FFFFFF"/>
        <w:tabs>
          <w:tab w:val="clear" w:pos="720"/>
        </w:tabs>
        <w:spacing w:before="40"/>
        <w:ind w:left="391" w:hanging="357"/>
        <w:jc w:val="both"/>
        <w:rPr>
          <w:sz w:val="24"/>
          <w:szCs w:val="24"/>
        </w:rPr>
      </w:pPr>
      <w:proofErr w:type="spellStart"/>
      <w:r w:rsidRPr="00B45C0D">
        <w:rPr>
          <w:sz w:val="24"/>
          <w:szCs w:val="24"/>
        </w:rPr>
        <w:t>Смаллиан</w:t>
      </w:r>
      <w:proofErr w:type="spellEnd"/>
      <w:r w:rsidRPr="00B45C0D">
        <w:rPr>
          <w:sz w:val="24"/>
          <w:szCs w:val="24"/>
        </w:rPr>
        <w:t xml:space="preserve"> Р. Как же называется эта книга? М., 1981.</w:t>
      </w:r>
    </w:p>
    <w:p w:rsidR="00B45C0D" w:rsidRPr="00B45C0D" w:rsidRDefault="00B45C0D" w:rsidP="00B45C0D">
      <w:pPr>
        <w:numPr>
          <w:ilvl w:val="0"/>
          <w:numId w:val="2"/>
        </w:numPr>
        <w:shd w:val="clear" w:color="auto" w:fill="FFFFFF"/>
        <w:tabs>
          <w:tab w:val="clear" w:pos="720"/>
        </w:tabs>
        <w:spacing w:before="40"/>
        <w:ind w:left="391" w:hanging="357"/>
        <w:jc w:val="both"/>
        <w:rPr>
          <w:sz w:val="24"/>
          <w:szCs w:val="24"/>
        </w:rPr>
      </w:pPr>
      <w:proofErr w:type="spellStart"/>
      <w:r w:rsidRPr="00B45C0D">
        <w:rPr>
          <w:sz w:val="24"/>
          <w:szCs w:val="24"/>
        </w:rPr>
        <w:t>Смаллиан</w:t>
      </w:r>
      <w:proofErr w:type="spellEnd"/>
      <w:r w:rsidRPr="00B45C0D">
        <w:rPr>
          <w:sz w:val="24"/>
          <w:szCs w:val="24"/>
        </w:rPr>
        <w:t xml:space="preserve"> Р. Принцесса или тигр? М., 1985.</w:t>
      </w:r>
    </w:p>
    <w:p w:rsidR="00B45C0D" w:rsidRPr="00B45C0D" w:rsidRDefault="00B45C0D" w:rsidP="00B45C0D">
      <w:pPr>
        <w:numPr>
          <w:ilvl w:val="0"/>
          <w:numId w:val="2"/>
        </w:numPr>
        <w:shd w:val="clear" w:color="auto" w:fill="FFFFFF"/>
        <w:tabs>
          <w:tab w:val="clear" w:pos="720"/>
        </w:tabs>
        <w:spacing w:before="40"/>
        <w:ind w:left="391" w:hanging="357"/>
        <w:jc w:val="both"/>
        <w:rPr>
          <w:sz w:val="24"/>
          <w:szCs w:val="24"/>
        </w:rPr>
      </w:pPr>
      <w:proofErr w:type="spellStart"/>
      <w:r w:rsidRPr="00B45C0D">
        <w:rPr>
          <w:sz w:val="24"/>
          <w:szCs w:val="24"/>
        </w:rPr>
        <w:t>Спивак</w:t>
      </w:r>
      <w:proofErr w:type="spellEnd"/>
      <w:r w:rsidRPr="00B45C0D">
        <w:rPr>
          <w:sz w:val="24"/>
          <w:szCs w:val="24"/>
        </w:rPr>
        <w:t xml:space="preserve"> А. Математический праздник. М., 1995.</w:t>
      </w:r>
    </w:p>
    <w:p w:rsidR="00B45C0D" w:rsidRPr="00B45C0D" w:rsidRDefault="00B45C0D" w:rsidP="00B45C0D">
      <w:pPr>
        <w:numPr>
          <w:ilvl w:val="0"/>
          <w:numId w:val="2"/>
        </w:numPr>
        <w:shd w:val="clear" w:color="auto" w:fill="FFFFFF"/>
        <w:tabs>
          <w:tab w:val="clear" w:pos="720"/>
        </w:tabs>
        <w:spacing w:before="40"/>
        <w:ind w:left="391" w:hanging="357"/>
        <w:jc w:val="both"/>
        <w:rPr>
          <w:sz w:val="24"/>
          <w:szCs w:val="24"/>
        </w:rPr>
      </w:pPr>
      <w:proofErr w:type="spellStart"/>
      <w:r w:rsidRPr="00B45C0D">
        <w:rPr>
          <w:sz w:val="24"/>
          <w:szCs w:val="24"/>
        </w:rPr>
        <w:t>Шарыгин</w:t>
      </w:r>
      <w:proofErr w:type="spellEnd"/>
      <w:r w:rsidRPr="00B45C0D">
        <w:rPr>
          <w:sz w:val="24"/>
          <w:szCs w:val="24"/>
        </w:rPr>
        <w:t xml:space="preserve"> И.Ф., </w:t>
      </w:r>
      <w:proofErr w:type="spellStart"/>
      <w:r w:rsidRPr="00B45C0D">
        <w:rPr>
          <w:sz w:val="24"/>
          <w:szCs w:val="24"/>
        </w:rPr>
        <w:t>Шевкин</w:t>
      </w:r>
      <w:proofErr w:type="spellEnd"/>
      <w:r w:rsidRPr="00B45C0D">
        <w:rPr>
          <w:sz w:val="24"/>
          <w:szCs w:val="24"/>
        </w:rPr>
        <w:t xml:space="preserve"> А.В. Математика. Задачи на смекалку. М., 1995.</w:t>
      </w:r>
    </w:p>
    <w:p w:rsidR="00B45C0D" w:rsidRPr="00BC2A05" w:rsidRDefault="00B45C0D" w:rsidP="007E613B">
      <w:pPr>
        <w:numPr>
          <w:ilvl w:val="0"/>
          <w:numId w:val="2"/>
        </w:numPr>
        <w:shd w:val="clear" w:color="auto" w:fill="FFFFFF"/>
        <w:tabs>
          <w:tab w:val="clear" w:pos="720"/>
        </w:tabs>
        <w:spacing w:before="40"/>
        <w:ind w:left="391" w:hanging="357"/>
        <w:jc w:val="both"/>
        <w:rPr>
          <w:sz w:val="24"/>
          <w:szCs w:val="24"/>
        </w:rPr>
      </w:pPr>
      <w:r w:rsidRPr="00B45C0D">
        <w:rPr>
          <w:sz w:val="24"/>
          <w:szCs w:val="24"/>
        </w:rPr>
        <w:t>Шуба М.Ю. Занимательные задачи в обучении математике. М., 1994.</w:t>
      </w:r>
    </w:p>
    <w:p w:rsidR="00BC2A05" w:rsidRPr="00BC2A05" w:rsidRDefault="00BC2A05" w:rsidP="00BC2A05">
      <w:pPr>
        <w:shd w:val="clear" w:color="auto" w:fill="FFFFFF"/>
        <w:spacing w:before="40"/>
        <w:ind w:left="34"/>
        <w:jc w:val="both"/>
        <w:rPr>
          <w:sz w:val="24"/>
          <w:szCs w:val="24"/>
        </w:rPr>
      </w:pPr>
    </w:p>
    <w:sectPr w:rsidR="00BC2A05" w:rsidRPr="00BC2A05" w:rsidSect="007E613B">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76316"/>
    <w:multiLevelType w:val="hybridMultilevel"/>
    <w:tmpl w:val="DF08E9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1EC4223"/>
    <w:multiLevelType w:val="hybridMultilevel"/>
    <w:tmpl w:val="FD2E62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CD16ABA"/>
    <w:multiLevelType w:val="hybridMultilevel"/>
    <w:tmpl w:val="55BA3F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10"/>
  <w:displayHorizontalDrawingGridEvery w:val="2"/>
  <w:characterSpacingControl w:val="doNotCompress"/>
  <w:savePreviewPicture/>
  <w:compat/>
  <w:rsids>
    <w:rsidRoot w:val="007E613B"/>
    <w:rsid w:val="00060425"/>
    <w:rsid w:val="00141157"/>
    <w:rsid w:val="001834D4"/>
    <w:rsid w:val="001974CF"/>
    <w:rsid w:val="00231D62"/>
    <w:rsid w:val="00337893"/>
    <w:rsid w:val="003F2C6E"/>
    <w:rsid w:val="006A582C"/>
    <w:rsid w:val="00725D58"/>
    <w:rsid w:val="00762049"/>
    <w:rsid w:val="007E613B"/>
    <w:rsid w:val="00A176D9"/>
    <w:rsid w:val="00B45C0D"/>
    <w:rsid w:val="00B85AE5"/>
    <w:rsid w:val="00BC2A05"/>
    <w:rsid w:val="00BF0EE9"/>
    <w:rsid w:val="00CB401F"/>
    <w:rsid w:val="00D748C5"/>
    <w:rsid w:val="00DD21A3"/>
    <w:rsid w:val="00F3606D"/>
    <w:rsid w:val="00F8326A"/>
    <w:rsid w:val="00FD482E"/>
    <w:rsid w:val="00FE0D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13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2A05"/>
    <w:rPr>
      <w:rFonts w:ascii="Tahoma" w:hAnsi="Tahoma" w:cs="Tahoma"/>
      <w:sz w:val="16"/>
      <w:szCs w:val="16"/>
    </w:rPr>
  </w:style>
  <w:style w:type="character" w:customStyle="1" w:styleId="a4">
    <w:name w:val="Текст выноски Знак"/>
    <w:basedOn w:val="a0"/>
    <w:link w:val="a3"/>
    <w:uiPriority w:val="99"/>
    <w:semiHidden/>
    <w:rsid w:val="00BC2A05"/>
    <w:rPr>
      <w:rFonts w:ascii="Tahoma" w:eastAsia="Times New Roman" w:hAnsi="Tahoma" w:cs="Tahoma"/>
      <w:sz w:val="16"/>
      <w:szCs w:val="16"/>
      <w:lang w:eastAsia="ru-RU"/>
    </w:rPr>
  </w:style>
  <w:style w:type="paragraph" w:styleId="a5">
    <w:name w:val="List Paragraph"/>
    <w:basedOn w:val="a"/>
    <w:uiPriority w:val="34"/>
    <w:qFormat/>
    <w:rsid w:val="0006042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FBF96-434B-4A5F-85E4-15203E993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1390</Words>
  <Characters>7923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10</cp:revision>
  <dcterms:created xsi:type="dcterms:W3CDTF">2023-03-05T18:51:00Z</dcterms:created>
  <dcterms:modified xsi:type="dcterms:W3CDTF">2023-03-06T06:17:00Z</dcterms:modified>
</cp:coreProperties>
</file>